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3235" w:rsidRPr="009E2A07" w:rsidRDefault="006C3235" w:rsidP="006C3235">
      <w:pPr>
        <w:rPr>
          <w:rFonts w:ascii="等线" w:eastAsia="等线" w:hAnsi="等线"/>
          <w:b/>
          <w:noProof/>
          <w:szCs w:val="21"/>
        </w:rPr>
      </w:pPr>
      <w:r w:rsidRPr="009E2A07">
        <w:rPr>
          <w:rFonts w:ascii="等线" w:eastAsia="等线" w:hAnsi="等线"/>
          <w:b/>
          <w:noProof/>
          <w:szCs w:val="21"/>
        </w:rPr>
        <w:t>Bloomsbury在线电子书馆藏平台介绍</w:t>
      </w:r>
    </w:p>
    <w:p w:rsidR="006C3235" w:rsidRPr="009E2A07" w:rsidRDefault="006C3235" w:rsidP="006C3235">
      <w:pPr>
        <w:pStyle w:val="a3"/>
        <w:rPr>
          <w:rFonts w:ascii="等线" w:eastAsia="等线" w:hAnsi="等线"/>
          <w:noProof/>
          <w:szCs w:val="21"/>
        </w:rPr>
      </w:pPr>
      <w:bookmarkStart w:id="0" w:name="_Hlk15305051"/>
      <w:r w:rsidRPr="009E2A07">
        <w:rPr>
          <w:rFonts w:ascii="等线" w:eastAsia="等线" w:hAnsi="等线"/>
          <w:bCs/>
          <w:noProof/>
          <w:szCs w:val="21"/>
        </w:rPr>
        <w:t>Bloomsbury</w:t>
      </w:r>
      <w:r w:rsidRPr="009E2A07">
        <w:rPr>
          <w:rFonts w:ascii="等线" w:eastAsia="等线" w:hAnsi="等线" w:hint="eastAsia"/>
          <w:bCs/>
          <w:noProof/>
          <w:szCs w:val="21"/>
        </w:rPr>
        <w:t>合集以灵活的方式来建立人文社会科学的电子书集合，为图书馆提供即时的高质量的研究成果。目前包含</w:t>
      </w:r>
      <w:r w:rsidRPr="009E2A07">
        <w:rPr>
          <w:rFonts w:ascii="等线" w:eastAsia="等线" w:hAnsi="等线"/>
          <w:bCs/>
          <w:noProof/>
          <w:szCs w:val="21"/>
        </w:rPr>
        <w:t>8200本学术专著，分成170个学科包</w:t>
      </w:r>
      <w:r w:rsidRPr="009E2A07">
        <w:rPr>
          <w:rFonts w:ascii="等线" w:eastAsia="等线" w:hAnsi="等线" w:hint="eastAsia"/>
          <w:bCs/>
          <w:noProof/>
          <w:szCs w:val="21"/>
        </w:rPr>
        <w:t>，内容包含</w:t>
      </w:r>
      <w:r w:rsidRPr="009E2A07">
        <w:rPr>
          <w:rFonts w:ascii="等线" w:eastAsia="等线" w:hAnsi="等线"/>
          <w:bCs/>
          <w:noProof/>
          <w:szCs w:val="21"/>
        </w:rPr>
        <w:t>Bloomsbury</w:t>
      </w:r>
      <w:r w:rsidRPr="009E2A07">
        <w:rPr>
          <w:rFonts w:ascii="等线" w:eastAsia="等线" w:hAnsi="等线" w:hint="eastAsia"/>
          <w:bCs/>
          <w:noProof/>
          <w:szCs w:val="21"/>
        </w:rPr>
        <w:t>最新的出版物内容，以及各出版品牌超过</w:t>
      </w:r>
      <w:r w:rsidRPr="009E2A07">
        <w:rPr>
          <w:rFonts w:ascii="等线" w:eastAsia="等线" w:hAnsi="等线"/>
          <w:bCs/>
          <w:noProof/>
          <w:szCs w:val="21"/>
        </w:rPr>
        <w:t>100</w:t>
      </w:r>
      <w:r w:rsidRPr="009E2A07">
        <w:rPr>
          <w:rFonts w:ascii="等线" w:eastAsia="等线" w:hAnsi="等线" w:hint="eastAsia"/>
          <w:bCs/>
          <w:noProof/>
          <w:szCs w:val="21"/>
        </w:rPr>
        <w:t>年出版历史的出版物</w:t>
      </w:r>
      <w:r w:rsidRPr="009E2A07">
        <w:rPr>
          <w:rFonts w:ascii="等线" w:eastAsia="等线" w:hAnsi="等线"/>
          <w:bCs/>
          <w:noProof/>
          <w:szCs w:val="21"/>
        </w:rPr>
        <w:t>,</w:t>
      </w:r>
      <w:r w:rsidRPr="009E2A07">
        <w:rPr>
          <w:rFonts w:ascii="等线" w:eastAsia="等线" w:hAnsi="等线" w:hint="eastAsia"/>
          <w:bCs/>
          <w:noProof/>
          <w:szCs w:val="21"/>
        </w:rPr>
        <w:t>例如</w:t>
      </w:r>
      <w:r w:rsidRPr="009E2A07">
        <w:rPr>
          <w:rFonts w:ascii="等线" w:eastAsia="等线" w:hAnsi="等线"/>
          <w:bCs/>
          <w:noProof/>
          <w:szCs w:val="21"/>
        </w:rPr>
        <w:t>Continuum, Hart, T&amp;T Clark, Bristol Classical Press,</w:t>
      </w:r>
      <w:r w:rsidRPr="009E2A07">
        <w:rPr>
          <w:rFonts w:ascii="等线" w:eastAsia="等线" w:hAnsi="等线" w:hint="eastAsia"/>
          <w:bCs/>
          <w:noProof/>
          <w:szCs w:val="21"/>
        </w:rPr>
        <w:t xml:space="preserve"> </w:t>
      </w:r>
      <w:r w:rsidRPr="009E2A07">
        <w:rPr>
          <w:rFonts w:ascii="等线" w:eastAsia="等线" w:hAnsi="等线"/>
          <w:bCs/>
          <w:noProof/>
          <w:szCs w:val="21"/>
        </w:rPr>
        <w:t>Berg, The Arden Shakespeare.</w:t>
      </w:r>
      <w:r w:rsidRPr="009E2A07">
        <w:rPr>
          <w:rFonts w:ascii="等线" w:eastAsia="等线" w:hAnsi="等线" w:hint="eastAsia"/>
          <w:bCs/>
          <w:noProof/>
          <w:szCs w:val="21"/>
        </w:rPr>
        <w:t>平台</w:t>
      </w:r>
      <w:r w:rsidRPr="009E2A07">
        <w:rPr>
          <w:rFonts w:ascii="等线" w:eastAsia="等线" w:hAnsi="等线"/>
          <w:bCs/>
          <w:noProof/>
          <w:szCs w:val="21"/>
        </w:rPr>
        <w:t>每年会增添1200</w:t>
      </w:r>
      <w:r w:rsidRPr="009E2A07">
        <w:rPr>
          <w:rFonts w:ascii="等线" w:eastAsia="等线" w:hAnsi="等线" w:hint="eastAsia"/>
          <w:bCs/>
          <w:noProof/>
          <w:szCs w:val="21"/>
        </w:rPr>
        <w:t>-</w:t>
      </w:r>
      <w:r w:rsidRPr="009E2A07">
        <w:rPr>
          <w:rFonts w:ascii="等线" w:eastAsia="等线" w:hAnsi="等线"/>
          <w:bCs/>
          <w:noProof/>
          <w:szCs w:val="21"/>
        </w:rPr>
        <w:t>1500本新书进入该馆藏</w:t>
      </w:r>
      <w:r w:rsidRPr="009E2A07">
        <w:rPr>
          <w:rFonts w:ascii="等线" w:eastAsia="等线" w:hAnsi="等线" w:hint="eastAsia"/>
          <w:bCs/>
          <w:noProof/>
          <w:szCs w:val="21"/>
        </w:rPr>
        <w:t>，保证教师获取最新的研究资讯。</w:t>
      </w:r>
      <w:bookmarkEnd w:id="0"/>
    </w:p>
    <w:p w:rsidR="006C3235" w:rsidRPr="009E2A07" w:rsidRDefault="006C3235" w:rsidP="006C3235">
      <w:pPr>
        <w:pStyle w:val="a3"/>
        <w:numPr>
          <w:ilvl w:val="0"/>
          <w:numId w:val="1"/>
        </w:numPr>
        <w:ind w:firstLineChars="0"/>
        <w:rPr>
          <w:rFonts w:ascii="等线" w:eastAsia="等线" w:hAnsi="等线"/>
          <w:bCs/>
          <w:noProof/>
          <w:szCs w:val="21"/>
        </w:rPr>
      </w:pPr>
      <w:r w:rsidRPr="009E2A07">
        <w:rPr>
          <w:rFonts w:ascii="等线" w:eastAsia="等线" w:hAnsi="等线"/>
          <w:bCs/>
          <w:noProof/>
          <w:szCs w:val="21"/>
        </w:rPr>
        <w:t>目前本馆藏包括以下领域：人类学、圣经研究、古典与典籍研究、教育、语言学、文学研究、哲学、宗教研究、神学、电影研究、政治与国际关系、历史、法律、自然史，以及重点档案（丘吉尔，古代哲学）</w:t>
      </w:r>
    </w:p>
    <w:p w:rsidR="006C3235" w:rsidRPr="009E2A07" w:rsidRDefault="006C3235" w:rsidP="006C3235">
      <w:pPr>
        <w:numPr>
          <w:ilvl w:val="0"/>
          <w:numId w:val="1"/>
        </w:numPr>
        <w:rPr>
          <w:rFonts w:ascii="等线" w:eastAsia="等线" w:hAnsi="等线"/>
          <w:bCs/>
          <w:noProof/>
          <w:szCs w:val="21"/>
        </w:rPr>
      </w:pPr>
      <w:r w:rsidRPr="009E2A07">
        <w:rPr>
          <w:rFonts w:ascii="等线" w:eastAsia="等线" w:hAnsi="等线"/>
          <w:bCs/>
          <w:noProof/>
          <w:szCs w:val="21"/>
        </w:rPr>
        <w:t>特别馆藏: 亚里士多德的古代评论家、丘吉尔专著，国际圣经评注，非洲的鸟类和哺乳动物, 战争历史等</w:t>
      </w:r>
    </w:p>
    <w:p w:rsidR="006C3235" w:rsidRPr="009E2A07" w:rsidRDefault="006C3235" w:rsidP="006C3235">
      <w:pPr>
        <w:numPr>
          <w:ilvl w:val="0"/>
          <w:numId w:val="1"/>
        </w:numPr>
        <w:rPr>
          <w:rFonts w:ascii="等线" w:eastAsia="等线" w:hAnsi="等线"/>
          <w:bCs/>
          <w:noProof/>
          <w:szCs w:val="21"/>
        </w:rPr>
      </w:pPr>
      <w:r w:rsidRPr="009E2A07">
        <w:rPr>
          <w:rFonts w:ascii="等线" w:eastAsia="等线" w:hAnsi="等线"/>
          <w:bCs/>
          <w:noProof/>
          <w:szCs w:val="21"/>
        </w:rPr>
        <w:t>里程碑式文本馆藏:欧美历史、语言学、文学评论、莎士比亚研究、日本史、科学技术史、哲学和圣经研究等</w:t>
      </w:r>
    </w:p>
    <w:p w:rsidR="006C3235" w:rsidRPr="009E2A07" w:rsidRDefault="006C3235" w:rsidP="006C3235">
      <w:pPr>
        <w:numPr>
          <w:ilvl w:val="0"/>
          <w:numId w:val="1"/>
        </w:numPr>
        <w:rPr>
          <w:rFonts w:ascii="等线" w:eastAsia="等线" w:hAnsi="等线"/>
          <w:bCs/>
          <w:noProof/>
          <w:szCs w:val="21"/>
        </w:rPr>
      </w:pPr>
      <w:r w:rsidRPr="009E2A07">
        <w:rPr>
          <w:rFonts w:ascii="等线" w:eastAsia="等线" w:hAnsi="等线"/>
          <w:bCs/>
          <w:noProof/>
          <w:szCs w:val="21"/>
        </w:rPr>
        <w:t>重要学科领域的回溯书籍:包含但不限于，古代史、基督学、大陆哲学、古典文学、现代主义研究、教育哲学和莎士比亚研究等</w:t>
      </w:r>
    </w:p>
    <w:p w:rsidR="006C3235" w:rsidRPr="009E2A07" w:rsidRDefault="006C3235" w:rsidP="006C3235">
      <w:pPr>
        <w:ind w:left="720"/>
        <w:rPr>
          <w:rFonts w:ascii="等线" w:eastAsia="等线" w:hAnsi="等线"/>
          <w:bCs/>
          <w:noProof/>
          <w:szCs w:val="21"/>
        </w:rPr>
      </w:pPr>
    </w:p>
    <w:p w:rsidR="006C3235" w:rsidRPr="009E2A07" w:rsidRDefault="006C3235" w:rsidP="006C3235">
      <w:pPr>
        <w:rPr>
          <w:rFonts w:ascii="等线" w:eastAsia="等线" w:hAnsi="等线"/>
          <w:b/>
          <w:noProof/>
          <w:szCs w:val="21"/>
        </w:rPr>
      </w:pPr>
      <w:r w:rsidRPr="009E2A07">
        <w:rPr>
          <w:rFonts w:ascii="等线" w:eastAsia="等线" w:hAnsi="等线" w:hint="eastAsia"/>
          <w:b/>
          <w:noProof/>
          <w:szCs w:val="21"/>
        </w:rPr>
        <w:t>（一）、法学</w:t>
      </w:r>
    </w:p>
    <w:p w:rsidR="006C3235" w:rsidRPr="009E2A07" w:rsidRDefault="006C3235" w:rsidP="006C3235">
      <w:pPr>
        <w:rPr>
          <w:rFonts w:ascii="等线" w:eastAsia="等线" w:hAnsi="等线"/>
          <w:noProof/>
          <w:szCs w:val="21"/>
        </w:rPr>
      </w:pPr>
      <w:r w:rsidRPr="009E2A07">
        <w:rPr>
          <w:rFonts w:ascii="等线" w:eastAsia="等线" w:hAnsi="等线" w:hint="eastAsia"/>
          <w:noProof/>
          <w:szCs w:val="21"/>
        </w:rPr>
        <w:t>1、B</w:t>
      </w:r>
      <w:r w:rsidRPr="009E2A07">
        <w:rPr>
          <w:rFonts w:ascii="等线" w:eastAsia="等线" w:hAnsi="等线"/>
          <w:noProof/>
          <w:szCs w:val="21"/>
        </w:rPr>
        <w:t>loomsbury</w:t>
      </w:r>
      <w:r w:rsidRPr="009E2A07">
        <w:rPr>
          <w:rFonts w:ascii="等线" w:eastAsia="等线" w:hAnsi="等线" w:hint="eastAsia"/>
          <w:noProof/>
          <w:szCs w:val="21"/>
        </w:rPr>
        <w:t>法</w:t>
      </w:r>
      <w:r w:rsidRPr="009E2A07">
        <w:rPr>
          <w:rFonts w:ascii="等线" w:eastAsia="等线" w:hAnsi="等线"/>
          <w:noProof/>
          <w:szCs w:val="21"/>
        </w:rPr>
        <w:t>学</w:t>
      </w:r>
      <w:r w:rsidRPr="009E2A07">
        <w:rPr>
          <w:rFonts w:ascii="等线" w:eastAsia="等线" w:hAnsi="等线" w:hint="eastAsia"/>
          <w:noProof/>
          <w:szCs w:val="21"/>
        </w:rPr>
        <w:t>子</w:t>
      </w:r>
      <w:r w:rsidRPr="009E2A07">
        <w:rPr>
          <w:rFonts w:ascii="等线" w:eastAsia="等线" w:hAnsi="等线"/>
          <w:noProof/>
          <w:szCs w:val="21"/>
        </w:rPr>
        <w:t>学科</w:t>
      </w:r>
      <w:r w:rsidRPr="009E2A07">
        <w:rPr>
          <w:rFonts w:ascii="等线" w:eastAsia="等线" w:hAnsi="等线" w:hint="eastAsia"/>
          <w:noProof/>
          <w:szCs w:val="21"/>
        </w:rPr>
        <w:t>具体</w:t>
      </w:r>
      <w:r w:rsidRPr="009E2A07">
        <w:rPr>
          <w:rFonts w:ascii="等线" w:eastAsia="等线" w:hAnsi="等线"/>
          <w:noProof/>
          <w:szCs w:val="21"/>
        </w:rPr>
        <w:t>包括：刑法，公共和行政法，私法。方法论的角度: 理论，比较，哲学，历史，社会法律。管辖权: 国家管辖权，超国家管辖权，国际管辖权。不同类型的管辖：普通法制度，大陆法系统，混合制度</w:t>
      </w:r>
      <w:r w:rsidRPr="009E2A07">
        <w:rPr>
          <w:rFonts w:ascii="等线" w:eastAsia="等线" w:hAnsi="等线" w:hint="eastAsia"/>
          <w:noProof/>
          <w:szCs w:val="21"/>
        </w:rPr>
        <w:t>。</w:t>
      </w:r>
    </w:p>
    <w:p w:rsidR="006C3235" w:rsidRPr="009E2A07" w:rsidRDefault="006C3235" w:rsidP="006C3235">
      <w:pPr>
        <w:rPr>
          <w:rFonts w:ascii="等线" w:eastAsia="等线" w:hAnsi="等线"/>
          <w:noProof/>
          <w:szCs w:val="21"/>
        </w:rPr>
      </w:pPr>
      <w:r w:rsidRPr="009E2A07">
        <w:rPr>
          <w:rFonts w:ascii="等线" w:eastAsia="等线" w:hAnsi="等线" w:hint="eastAsia"/>
          <w:noProof/>
          <w:szCs w:val="21"/>
        </w:rPr>
        <w:t>2、特点：</w:t>
      </w:r>
    </w:p>
    <w:p w:rsidR="006C3235" w:rsidRPr="009E2A07" w:rsidRDefault="006C3235" w:rsidP="006C3235">
      <w:pPr>
        <w:numPr>
          <w:ilvl w:val="0"/>
          <w:numId w:val="15"/>
        </w:numPr>
        <w:tabs>
          <w:tab w:val="clear" w:pos="720"/>
          <w:tab w:val="num" w:pos="1276"/>
        </w:tabs>
        <w:ind w:left="1418"/>
        <w:rPr>
          <w:rFonts w:ascii="等线" w:eastAsia="等线" w:hAnsi="等线"/>
          <w:noProof/>
          <w:szCs w:val="21"/>
        </w:rPr>
      </w:pPr>
      <w:r w:rsidRPr="009E2A07">
        <w:rPr>
          <w:rFonts w:ascii="等线" w:eastAsia="等线" w:hAnsi="等线"/>
          <w:noProof/>
          <w:szCs w:val="21"/>
        </w:rPr>
        <w:t>核心是专注出版法律学术专著，旨在提供大学出版社的替代品</w:t>
      </w:r>
    </w:p>
    <w:p w:rsidR="006C3235" w:rsidRPr="009E2A07" w:rsidRDefault="006C3235" w:rsidP="006C3235">
      <w:pPr>
        <w:numPr>
          <w:ilvl w:val="0"/>
          <w:numId w:val="15"/>
        </w:numPr>
        <w:tabs>
          <w:tab w:val="clear" w:pos="720"/>
          <w:tab w:val="num" w:pos="1276"/>
        </w:tabs>
        <w:ind w:left="709" w:firstLine="349"/>
        <w:rPr>
          <w:rFonts w:ascii="等线" w:eastAsia="等线" w:hAnsi="等线"/>
          <w:noProof/>
          <w:szCs w:val="21"/>
        </w:rPr>
      </w:pPr>
      <w:r w:rsidRPr="009E2A07">
        <w:rPr>
          <w:rFonts w:ascii="等线" w:eastAsia="等线" w:hAnsi="等线"/>
          <w:noProof/>
          <w:szCs w:val="21"/>
        </w:rPr>
        <w:t>学术卓越 （OUP, CUP, Hart)</w:t>
      </w:r>
      <w:r w:rsidRPr="009E2A07">
        <w:rPr>
          <w:rFonts w:ascii="等线" w:eastAsia="等线" w:hAnsi="等线" w:hint="eastAsia"/>
          <w:noProof/>
          <w:szCs w:val="21"/>
        </w:rPr>
        <w:t>，排名前三</w:t>
      </w:r>
    </w:p>
    <w:p w:rsidR="006C3235" w:rsidRPr="009E2A07" w:rsidRDefault="006C3235" w:rsidP="006C3235">
      <w:pPr>
        <w:numPr>
          <w:ilvl w:val="0"/>
          <w:numId w:val="15"/>
        </w:numPr>
        <w:tabs>
          <w:tab w:val="clear" w:pos="720"/>
          <w:tab w:val="num" w:pos="1276"/>
        </w:tabs>
        <w:ind w:left="1418"/>
        <w:rPr>
          <w:rFonts w:ascii="等线" w:eastAsia="等线" w:hAnsi="等线"/>
          <w:noProof/>
          <w:szCs w:val="21"/>
        </w:rPr>
      </w:pPr>
      <w:r w:rsidRPr="009E2A07">
        <w:rPr>
          <w:rFonts w:ascii="等线" w:eastAsia="等线" w:hAnsi="等线"/>
          <w:noProof/>
          <w:szCs w:val="21"/>
        </w:rPr>
        <w:t>52.5％的客户来自于国际大学，47.5%来自英国本土大学</w:t>
      </w:r>
    </w:p>
    <w:p w:rsidR="006C3235" w:rsidRPr="009E2A07" w:rsidRDefault="006C3235" w:rsidP="006C3235">
      <w:pPr>
        <w:numPr>
          <w:ilvl w:val="0"/>
          <w:numId w:val="15"/>
        </w:numPr>
        <w:tabs>
          <w:tab w:val="clear" w:pos="720"/>
          <w:tab w:val="num" w:pos="1276"/>
        </w:tabs>
        <w:ind w:left="1418"/>
        <w:rPr>
          <w:rFonts w:ascii="等线" w:eastAsia="等线" w:hAnsi="等线"/>
          <w:noProof/>
          <w:szCs w:val="21"/>
        </w:rPr>
      </w:pPr>
      <w:r w:rsidRPr="009E2A07">
        <w:rPr>
          <w:rFonts w:ascii="等线" w:eastAsia="等线" w:hAnsi="等线"/>
          <w:noProof/>
          <w:szCs w:val="21"/>
        </w:rPr>
        <w:t>学术专著70%，教科书20%， 法律从业书籍10%</w:t>
      </w:r>
    </w:p>
    <w:p w:rsidR="006C3235" w:rsidRPr="009E2A07" w:rsidRDefault="006C3235" w:rsidP="006C3235">
      <w:pPr>
        <w:numPr>
          <w:ilvl w:val="0"/>
          <w:numId w:val="15"/>
        </w:numPr>
        <w:tabs>
          <w:tab w:val="clear" w:pos="720"/>
          <w:tab w:val="num" w:pos="1276"/>
        </w:tabs>
        <w:ind w:left="1418"/>
        <w:rPr>
          <w:rFonts w:ascii="等线" w:eastAsia="等线" w:hAnsi="等线"/>
          <w:noProof/>
          <w:szCs w:val="21"/>
        </w:rPr>
      </w:pPr>
      <w:r w:rsidRPr="009E2A07">
        <w:rPr>
          <w:rFonts w:ascii="等线" w:eastAsia="等线" w:hAnsi="等线"/>
          <w:noProof/>
          <w:szCs w:val="21"/>
        </w:rPr>
        <w:t>哈特的“作者关怀”让更多的知名作者选择Hart出版其书籍</w:t>
      </w:r>
    </w:p>
    <w:p w:rsidR="006C3235" w:rsidRPr="009E2A07" w:rsidRDefault="006C3235" w:rsidP="006C3235">
      <w:pPr>
        <w:rPr>
          <w:rFonts w:ascii="等线" w:eastAsia="等线" w:hAnsi="等线"/>
          <w:noProof/>
          <w:szCs w:val="21"/>
        </w:rPr>
      </w:pPr>
      <w:r w:rsidRPr="009E2A07">
        <w:rPr>
          <w:rFonts w:ascii="等线" w:eastAsia="等线" w:hAnsi="等线" w:hint="eastAsia"/>
          <w:noProof/>
          <w:szCs w:val="21"/>
        </w:rPr>
        <w:t>3、</w:t>
      </w:r>
      <w:r w:rsidRPr="009E2A07">
        <w:rPr>
          <w:rFonts w:ascii="等线" w:eastAsia="等线" w:hAnsi="等线"/>
          <w:noProof/>
          <w:szCs w:val="21"/>
        </w:rPr>
        <w:t>著名作者</w:t>
      </w:r>
      <w:r w:rsidRPr="009E2A07">
        <w:rPr>
          <w:rFonts w:ascii="等线" w:eastAsia="等线" w:hAnsi="等线" w:hint="eastAsia"/>
          <w:noProof/>
          <w:szCs w:val="21"/>
        </w:rPr>
        <w:t>及主要</w:t>
      </w:r>
      <w:r w:rsidRPr="009E2A07">
        <w:rPr>
          <w:rFonts w:ascii="等线" w:eastAsia="等线" w:hAnsi="等线"/>
          <w:noProof/>
          <w:szCs w:val="21"/>
        </w:rPr>
        <w:t>学术著作：</w:t>
      </w:r>
    </w:p>
    <w:p w:rsidR="006C3235" w:rsidRPr="009E2A07" w:rsidRDefault="006C3235" w:rsidP="006C3235">
      <w:pPr>
        <w:numPr>
          <w:ilvl w:val="0"/>
          <w:numId w:val="15"/>
        </w:numPr>
        <w:tabs>
          <w:tab w:val="clear" w:pos="720"/>
          <w:tab w:val="num" w:pos="1276"/>
        </w:tabs>
        <w:ind w:left="1418"/>
        <w:rPr>
          <w:rFonts w:ascii="等线" w:eastAsia="等线" w:hAnsi="等线"/>
          <w:noProof/>
          <w:szCs w:val="21"/>
        </w:rPr>
      </w:pPr>
      <w:r w:rsidRPr="009E2A07">
        <w:rPr>
          <w:rFonts w:ascii="等线" w:eastAsia="等线" w:hAnsi="等线"/>
          <w:noProof/>
          <w:szCs w:val="21"/>
        </w:rPr>
        <w:t xml:space="preserve">Hart作者每年获奖 </w:t>
      </w:r>
      <w:r w:rsidRPr="009E2A07">
        <w:rPr>
          <w:rFonts w:ascii="等线" w:eastAsia="等线" w:hAnsi="等线" w:hint="eastAsia"/>
          <w:noProof/>
          <w:szCs w:val="21"/>
        </w:rPr>
        <w:t>，</w:t>
      </w:r>
      <w:r w:rsidRPr="009E2A07">
        <w:rPr>
          <w:rFonts w:ascii="等线" w:eastAsia="等线" w:hAnsi="等线"/>
          <w:noProof/>
          <w:szCs w:val="21"/>
        </w:rPr>
        <w:t>2014年，6个重要的国际奖项被授予哈特作者，这是对一家学术法律出版社的非常高的嘉奖</w:t>
      </w:r>
    </w:p>
    <w:p w:rsidR="006C3235" w:rsidRPr="009E2A07" w:rsidRDefault="006C3235" w:rsidP="006C3235">
      <w:pPr>
        <w:numPr>
          <w:ilvl w:val="0"/>
          <w:numId w:val="15"/>
        </w:numPr>
        <w:tabs>
          <w:tab w:val="clear" w:pos="720"/>
          <w:tab w:val="num" w:pos="1276"/>
        </w:tabs>
        <w:ind w:left="1418"/>
        <w:rPr>
          <w:rFonts w:ascii="等线" w:eastAsia="等线" w:hAnsi="等线"/>
          <w:noProof/>
          <w:szCs w:val="21"/>
        </w:rPr>
      </w:pPr>
      <w:r w:rsidRPr="009E2A07">
        <w:rPr>
          <w:rFonts w:ascii="等线" w:eastAsia="等线" w:hAnsi="等线"/>
          <w:noProof/>
          <w:szCs w:val="21"/>
        </w:rPr>
        <w:t>Hart出版发行最好的法律书籍， 其作者包括许多知名的法学教授和律师</w:t>
      </w:r>
    </w:p>
    <w:p w:rsidR="006C3235" w:rsidRPr="009E2A07" w:rsidRDefault="006C3235" w:rsidP="006C3235">
      <w:pPr>
        <w:numPr>
          <w:ilvl w:val="0"/>
          <w:numId w:val="15"/>
        </w:numPr>
        <w:tabs>
          <w:tab w:val="clear" w:pos="720"/>
          <w:tab w:val="num" w:pos="1276"/>
        </w:tabs>
        <w:ind w:left="1418"/>
        <w:rPr>
          <w:rFonts w:ascii="等线" w:eastAsia="等线" w:hAnsi="等线"/>
          <w:noProof/>
          <w:szCs w:val="21"/>
        </w:rPr>
      </w:pPr>
      <w:r w:rsidRPr="009E2A07">
        <w:rPr>
          <w:rFonts w:ascii="等线" w:eastAsia="等线" w:hAnsi="等线"/>
          <w:noProof/>
          <w:szCs w:val="21"/>
        </w:rPr>
        <w:t xml:space="preserve">英国首席大法官Lord Igor Judge, </w:t>
      </w:r>
    </w:p>
    <w:p w:rsidR="006C3235" w:rsidRPr="009E2A07" w:rsidRDefault="006C3235" w:rsidP="006C3235">
      <w:pPr>
        <w:numPr>
          <w:ilvl w:val="0"/>
          <w:numId w:val="15"/>
        </w:numPr>
        <w:tabs>
          <w:tab w:val="clear" w:pos="720"/>
          <w:tab w:val="num" w:pos="1276"/>
        </w:tabs>
        <w:ind w:left="1418"/>
        <w:rPr>
          <w:rFonts w:ascii="等线" w:eastAsia="等线" w:hAnsi="等线"/>
          <w:noProof/>
          <w:szCs w:val="21"/>
        </w:rPr>
      </w:pPr>
      <w:r w:rsidRPr="009E2A07">
        <w:rPr>
          <w:rFonts w:ascii="等线" w:eastAsia="等线" w:hAnsi="等线"/>
          <w:noProof/>
          <w:szCs w:val="21"/>
        </w:rPr>
        <w:t>牛津大学瓦伊纳（Vinerian ）英国法教授Hugh Collins, Andrew Burrows QC, 国际法教授Vaughan Lowe QC，</w:t>
      </w:r>
    </w:p>
    <w:p w:rsidR="006C3235" w:rsidRPr="009E2A07" w:rsidRDefault="006C3235" w:rsidP="006C3235">
      <w:pPr>
        <w:numPr>
          <w:ilvl w:val="0"/>
          <w:numId w:val="15"/>
        </w:numPr>
        <w:tabs>
          <w:tab w:val="clear" w:pos="720"/>
          <w:tab w:val="num" w:pos="1276"/>
        </w:tabs>
        <w:ind w:left="1418"/>
        <w:rPr>
          <w:rFonts w:ascii="等线" w:eastAsia="等线" w:hAnsi="等线"/>
          <w:noProof/>
          <w:szCs w:val="21"/>
        </w:rPr>
      </w:pPr>
      <w:r w:rsidRPr="009E2A07">
        <w:rPr>
          <w:rFonts w:ascii="等线" w:eastAsia="等线" w:hAnsi="等线"/>
          <w:noProof/>
          <w:szCs w:val="21"/>
        </w:rPr>
        <w:t>剑桥大学法律教授John R Spencer</w:t>
      </w:r>
    </w:p>
    <w:p w:rsidR="006C3235" w:rsidRPr="009E2A07" w:rsidRDefault="006C3235" w:rsidP="006C3235">
      <w:pPr>
        <w:numPr>
          <w:ilvl w:val="0"/>
          <w:numId w:val="15"/>
        </w:numPr>
        <w:tabs>
          <w:tab w:val="clear" w:pos="720"/>
          <w:tab w:val="num" w:pos="1276"/>
        </w:tabs>
        <w:ind w:left="1418"/>
        <w:rPr>
          <w:rFonts w:ascii="等线" w:eastAsia="等线" w:hAnsi="等线"/>
          <w:noProof/>
          <w:szCs w:val="21"/>
        </w:rPr>
      </w:pPr>
      <w:r w:rsidRPr="009E2A07">
        <w:rPr>
          <w:rFonts w:ascii="等线" w:eastAsia="等线" w:hAnsi="等线"/>
          <w:noProof/>
          <w:szCs w:val="21"/>
        </w:rPr>
        <w:t>伦敦国王学院Vernon  Bogdanor教授</w:t>
      </w:r>
    </w:p>
    <w:p w:rsidR="006C3235" w:rsidRPr="009E2A07" w:rsidRDefault="006C3235" w:rsidP="006C3235">
      <w:pPr>
        <w:numPr>
          <w:ilvl w:val="0"/>
          <w:numId w:val="15"/>
        </w:numPr>
        <w:tabs>
          <w:tab w:val="clear" w:pos="720"/>
          <w:tab w:val="num" w:pos="1276"/>
        </w:tabs>
        <w:ind w:left="1418"/>
        <w:rPr>
          <w:rFonts w:ascii="等线" w:eastAsia="等线" w:hAnsi="等线"/>
          <w:noProof/>
          <w:szCs w:val="21"/>
        </w:rPr>
      </w:pPr>
      <w:r w:rsidRPr="009E2A07">
        <w:rPr>
          <w:rFonts w:ascii="等线" w:eastAsia="等线" w:hAnsi="等线"/>
          <w:noProof/>
          <w:szCs w:val="21"/>
        </w:rPr>
        <w:t>利兹大学国际法教授Surya Subedi QC</w:t>
      </w:r>
    </w:p>
    <w:p w:rsidR="006C3235" w:rsidRPr="009E2A07" w:rsidRDefault="006C3235" w:rsidP="006C3235">
      <w:pPr>
        <w:numPr>
          <w:ilvl w:val="0"/>
          <w:numId w:val="15"/>
        </w:numPr>
        <w:tabs>
          <w:tab w:val="clear" w:pos="720"/>
          <w:tab w:val="num" w:pos="1276"/>
        </w:tabs>
        <w:ind w:left="1418"/>
        <w:rPr>
          <w:rFonts w:ascii="等线" w:eastAsia="等线" w:hAnsi="等线"/>
          <w:noProof/>
          <w:szCs w:val="21"/>
        </w:rPr>
      </w:pPr>
      <w:r w:rsidRPr="009E2A07">
        <w:rPr>
          <w:rFonts w:ascii="等线" w:eastAsia="等线" w:hAnsi="等线"/>
          <w:noProof/>
          <w:szCs w:val="21"/>
        </w:rPr>
        <w:t>德国法律学者教授Armin von Bogdandy</w:t>
      </w:r>
    </w:p>
    <w:p w:rsidR="006C3235" w:rsidRPr="009E2A07" w:rsidRDefault="006C3235" w:rsidP="006C3235">
      <w:pPr>
        <w:numPr>
          <w:ilvl w:val="0"/>
          <w:numId w:val="15"/>
        </w:numPr>
        <w:tabs>
          <w:tab w:val="clear" w:pos="720"/>
          <w:tab w:val="num" w:pos="1276"/>
        </w:tabs>
        <w:ind w:left="1418"/>
        <w:rPr>
          <w:rFonts w:ascii="等线" w:eastAsia="等线" w:hAnsi="等线"/>
          <w:noProof/>
          <w:szCs w:val="21"/>
        </w:rPr>
      </w:pPr>
      <w:r w:rsidRPr="009E2A07">
        <w:rPr>
          <w:rFonts w:ascii="等线" w:eastAsia="等线" w:hAnsi="等线"/>
          <w:noProof/>
          <w:szCs w:val="21"/>
        </w:rPr>
        <w:t xml:space="preserve">香港中文大学Bryan Mercurio教授 </w:t>
      </w:r>
    </w:p>
    <w:p w:rsidR="006C3235" w:rsidRPr="009E2A07" w:rsidRDefault="006C3235" w:rsidP="006C3235">
      <w:pPr>
        <w:tabs>
          <w:tab w:val="num" w:pos="1276"/>
        </w:tabs>
        <w:ind w:left="709"/>
        <w:rPr>
          <w:rFonts w:ascii="等线" w:eastAsia="等线" w:hAnsi="等线"/>
          <w:noProof/>
          <w:szCs w:val="21"/>
        </w:rPr>
      </w:pPr>
    </w:p>
    <w:p w:rsidR="006C3235" w:rsidRPr="009E2A07" w:rsidRDefault="006C3235" w:rsidP="006C3235">
      <w:pPr>
        <w:pStyle w:val="a3"/>
        <w:ind w:left="-142" w:firstLineChars="0" w:firstLine="0"/>
        <w:rPr>
          <w:rFonts w:ascii="等线" w:eastAsia="等线" w:hAnsi="等线"/>
          <w:b/>
          <w:noProof/>
          <w:szCs w:val="21"/>
        </w:rPr>
      </w:pPr>
      <w:r w:rsidRPr="009E2A07">
        <w:rPr>
          <w:rFonts w:ascii="等线" w:eastAsia="等线" w:hAnsi="等线" w:hint="eastAsia"/>
          <w:b/>
          <w:noProof/>
          <w:szCs w:val="21"/>
        </w:rPr>
        <w:t>（二）、语言学</w:t>
      </w:r>
    </w:p>
    <w:p w:rsidR="006C3235" w:rsidRPr="009E2A07" w:rsidRDefault="006C3235" w:rsidP="006C3235">
      <w:pPr>
        <w:pStyle w:val="a3"/>
        <w:ind w:left="720" w:firstLineChars="0" w:firstLine="0"/>
        <w:rPr>
          <w:rFonts w:ascii="等线" w:eastAsia="等线" w:hAnsi="等线"/>
          <w:noProof/>
          <w:szCs w:val="21"/>
        </w:rPr>
      </w:pPr>
      <w:r w:rsidRPr="009E2A07">
        <w:rPr>
          <w:rFonts w:ascii="等线" w:eastAsia="等线" w:hAnsi="等线" w:hint="eastAsia"/>
          <w:noProof/>
          <w:szCs w:val="21"/>
        </w:rPr>
        <w:t>1、B</w:t>
      </w:r>
      <w:r w:rsidRPr="009E2A07">
        <w:rPr>
          <w:rFonts w:ascii="等线" w:eastAsia="等线" w:hAnsi="等线"/>
          <w:noProof/>
          <w:szCs w:val="21"/>
        </w:rPr>
        <w:t>loomsbury语言学</w:t>
      </w:r>
      <w:r w:rsidRPr="009E2A07">
        <w:rPr>
          <w:rFonts w:ascii="等线" w:eastAsia="等线" w:hAnsi="等线" w:hint="eastAsia"/>
          <w:noProof/>
          <w:szCs w:val="21"/>
        </w:rPr>
        <w:t>子</w:t>
      </w:r>
      <w:r w:rsidRPr="009E2A07">
        <w:rPr>
          <w:rFonts w:ascii="等线" w:eastAsia="等线" w:hAnsi="等线"/>
          <w:noProof/>
          <w:szCs w:val="21"/>
        </w:rPr>
        <w:t>学科</w:t>
      </w:r>
      <w:r w:rsidRPr="009E2A07">
        <w:rPr>
          <w:rFonts w:ascii="等线" w:eastAsia="等线" w:hAnsi="等线" w:hint="eastAsia"/>
          <w:noProof/>
          <w:szCs w:val="21"/>
        </w:rPr>
        <w:t>具体</w:t>
      </w:r>
      <w:r w:rsidRPr="009E2A07">
        <w:rPr>
          <w:rFonts w:ascii="等线" w:eastAsia="等线" w:hAnsi="等线"/>
          <w:noProof/>
          <w:szCs w:val="21"/>
        </w:rPr>
        <w:t>包括：应用语言学、语料库和计算语言学、话语分析、</w:t>
      </w:r>
      <w:r w:rsidRPr="009E2A07">
        <w:rPr>
          <w:rFonts w:ascii="等线" w:eastAsia="等线" w:hAnsi="等线" w:hint="eastAsia"/>
          <w:noProof/>
          <w:szCs w:val="21"/>
        </w:rPr>
        <w:t>E</w:t>
      </w:r>
      <w:r w:rsidRPr="009E2A07">
        <w:rPr>
          <w:rFonts w:ascii="等线" w:eastAsia="等线" w:hAnsi="等线"/>
          <w:noProof/>
          <w:szCs w:val="21"/>
        </w:rPr>
        <w:t>LT和</w:t>
      </w:r>
      <w:r w:rsidRPr="009E2A07">
        <w:rPr>
          <w:rFonts w:ascii="等线" w:eastAsia="等线" w:hAnsi="等线" w:hint="eastAsia"/>
          <w:noProof/>
          <w:szCs w:val="21"/>
        </w:rPr>
        <w:t>T</w:t>
      </w:r>
      <w:r w:rsidRPr="009E2A07">
        <w:rPr>
          <w:rFonts w:ascii="等线" w:eastAsia="等线" w:hAnsi="等线"/>
          <w:noProof/>
          <w:szCs w:val="21"/>
        </w:rPr>
        <w:t>ESOL、进化和历史语言学、语法，句法和形态、语言习得、语言和教育、词汇学、语言哲学、语音学和音系学、心理语言学和认知语言学、第二语言习得、语义和语用学、符号学、社会语言学和语言人类学、文体学、系统功能语言学、</w:t>
      </w:r>
      <w:r w:rsidRPr="009E2A07">
        <w:rPr>
          <w:rFonts w:ascii="等线" w:eastAsia="等线" w:hAnsi="等线"/>
          <w:noProof/>
          <w:szCs w:val="21"/>
        </w:rPr>
        <w:lastRenderedPageBreak/>
        <w:t>翻译和解释、世界英语</w:t>
      </w:r>
      <w:r w:rsidRPr="009E2A07">
        <w:rPr>
          <w:rFonts w:ascii="等线" w:eastAsia="等线" w:hAnsi="等线" w:hint="eastAsia"/>
          <w:noProof/>
          <w:szCs w:val="21"/>
        </w:rPr>
        <w:t>。</w:t>
      </w:r>
    </w:p>
    <w:p w:rsidR="006C3235" w:rsidRPr="009E2A07" w:rsidRDefault="006C3235" w:rsidP="006C3235">
      <w:pPr>
        <w:pStyle w:val="a3"/>
        <w:ind w:left="720" w:firstLineChars="0" w:firstLine="0"/>
        <w:rPr>
          <w:rFonts w:ascii="等线" w:eastAsia="等线" w:hAnsi="等线"/>
          <w:noProof/>
          <w:szCs w:val="21"/>
        </w:rPr>
      </w:pPr>
    </w:p>
    <w:p w:rsidR="006C3235" w:rsidRPr="009E2A07" w:rsidRDefault="006C3235" w:rsidP="006C3235">
      <w:pPr>
        <w:pStyle w:val="a3"/>
        <w:ind w:left="720" w:firstLineChars="0" w:firstLine="0"/>
        <w:rPr>
          <w:rFonts w:ascii="等线" w:eastAsia="等线" w:hAnsi="等线"/>
          <w:noProof/>
          <w:szCs w:val="21"/>
        </w:rPr>
      </w:pPr>
      <w:r w:rsidRPr="009E2A07">
        <w:rPr>
          <w:rFonts w:ascii="等线" w:eastAsia="等线" w:hAnsi="等线" w:hint="eastAsia"/>
          <w:noProof/>
          <w:szCs w:val="21"/>
        </w:rPr>
        <w:t>2</w:t>
      </w:r>
      <w:r w:rsidRPr="009E2A07">
        <w:rPr>
          <w:rFonts w:ascii="等线" w:eastAsia="等线" w:hAnsi="等线"/>
          <w:noProof/>
          <w:szCs w:val="21"/>
        </w:rPr>
        <w:t>、</w:t>
      </w:r>
      <w:r w:rsidRPr="009E2A07">
        <w:rPr>
          <w:rFonts w:ascii="等线" w:eastAsia="等线" w:hAnsi="等线" w:hint="eastAsia"/>
          <w:noProof/>
          <w:szCs w:val="21"/>
        </w:rPr>
        <w:t>特点：</w:t>
      </w:r>
    </w:p>
    <w:p w:rsidR="006C3235" w:rsidRPr="009E2A07" w:rsidRDefault="006C3235" w:rsidP="006C3235">
      <w:pPr>
        <w:pStyle w:val="a3"/>
        <w:numPr>
          <w:ilvl w:val="0"/>
          <w:numId w:val="2"/>
        </w:numPr>
        <w:ind w:firstLine="420"/>
        <w:rPr>
          <w:rFonts w:ascii="等线" w:eastAsia="等线" w:hAnsi="等线"/>
          <w:noProof/>
          <w:szCs w:val="21"/>
        </w:rPr>
      </w:pPr>
      <w:r w:rsidRPr="009E2A07">
        <w:rPr>
          <w:rFonts w:ascii="等线" w:eastAsia="等线" w:hAnsi="等线"/>
          <w:noProof/>
          <w:szCs w:val="21"/>
        </w:rPr>
        <w:t>Bloomsbury出版了一系列不同的作者的作品，我们涵盖了许多热门话题，如社交媒体上的冲突，种族/移民，公民身份，语言和文化等。我们在社交媒体和符号学上发表了具有深度的创造性和前瞻性的书籍（在该领域赢得了奖项）。</w:t>
      </w:r>
    </w:p>
    <w:p w:rsidR="006C3235" w:rsidRPr="009E2A07" w:rsidRDefault="006C3235" w:rsidP="006C3235">
      <w:pPr>
        <w:pStyle w:val="a3"/>
        <w:numPr>
          <w:ilvl w:val="0"/>
          <w:numId w:val="2"/>
        </w:numPr>
        <w:ind w:firstLine="420"/>
        <w:rPr>
          <w:rFonts w:ascii="等线" w:eastAsia="等线" w:hAnsi="等线"/>
          <w:noProof/>
          <w:szCs w:val="21"/>
        </w:rPr>
      </w:pPr>
      <w:r w:rsidRPr="009E2A07">
        <w:rPr>
          <w:rFonts w:ascii="等线" w:eastAsia="等线" w:hAnsi="等线"/>
          <w:noProof/>
          <w:szCs w:val="21"/>
        </w:rPr>
        <w:t>语言学研究的多模式趋势 (词汇，图片，声音，运动图像) multimodality</w:t>
      </w:r>
    </w:p>
    <w:p w:rsidR="006C3235" w:rsidRPr="009E2A07" w:rsidRDefault="006C3235" w:rsidP="006C3235">
      <w:pPr>
        <w:pStyle w:val="a3"/>
        <w:numPr>
          <w:ilvl w:val="0"/>
          <w:numId w:val="2"/>
        </w:numPr>
        <w:ind w:firstLine="420"/>
        <w:rPr>
          <w:rFonts w:ascii="等线" w:eastAsia="等线" w:hAnsi="等线"/>
          <w:noProof/>
          <w:szCs w:val="21"/>
        </w:rPr>
      </w:pPr>
      <w:r w:rsidRPr="009E2A07">
        <w:rPr>
          <w:rFonts w:ascii="等线" w:eastAsia="等线" w:hAnsi="等线"/>
          <w:noProof/>
          <w:szCs w:val="21"/>
        </w:rPr>
        <w:t>语料库（标记词语和短语的大量集合）corpus (large collections of tagged words and phrases) </w:t>
      </w:r>
    </w:p>
    <w:p w:rsidR="006C3235" w:rsidRPr="009E2A07" w:rsidRDefault="006C3235" w:rsidP="006C3235">
      <w:pPr>
        <w:pStyle w:val="a3"/>
        <w:numPr>
          <w:ilvl w:val="0"/>
          <w:numId w:val="2"/>
        </w:numPr>
        <w:ind w:firstLine="420"/>
        <w:rPr>
          <w:rFonts w:ascii="等线" w:eastAsia="等线" w:hAnsi="等线"/>
          <w:noProof/>
          <w:szCs w:val="21"/>
        </w:rPr>
      </w:pPr>
      <w:r w:rsidRPr="009E2A07">
        <w:rPr>
          <w:rFonts w:ascii="等线" w:eastAsia="等线" w:hAnsi="等线"/>
          <w:noProof/>
          <w:szCs w:val="21"/>
        </w:rPr>
        <w:t>社交媒体/话语研究</w:t>
      </w:r>
    </w:p>
    <w:p w:rsidR="006C3235" w:rsidRPr="009E2A07" w:rsidRDefault="006C3235" w:rsidP="006C3235">
      <w:pPr>
        <w:pStyle w:val="a3"/>
        <w:ind w:left="1140" w:firstLineChars="0" w:firstLine="0"/>
        <w:rPr>
          <w:rFonts w:ascii="等线" w:eastAsia="等线" w:hAnsi="等线"/>
          <w:noProof/>
          <w:szCs w:val="21"/>
        </w:rPr>
      </w:pPr>
    </w:p>
    <w:p w:rsidR="006C3235" w:rsidRPr="009E2A07" w:rsidRDefault="006C3235" w:rsidP="006C3235">
      <w:pPr>
        <w:ind w:left="720"/>
        <w:rPr>
          <w:rFonts w:ascii="等线" w:eastAsia="等线" w:hAnsi="等线"/>
          <w:noProof/>
          <w:szCs w:val="21"/>
        </w:rPr>
      </w:pPr>
      <w:r w:rsidRPr="009E2A07">
        <w:rPr>
          <w:rFonts w:ascii="等线" w:eastAsia="等线" w:hAnsi="等线" w:hint="eastAsia"/>
          <w:noProof/>
          <w:szCs w:val="21"/>
        </w:rPr>
        <w:t>3、</w:t>
      </w:r>
      <w:r w:rsidRPr="009E2A07">
        <w:rPr>
          <w:rFonts w:ascii="等线" w:eastAsia="等线" w:hAnsi="等线"/>
          <w:noProof/>
          <w:szCs w:val="21"/>
        </w:rPr>
        <w:t>著名作者</w:t>
      </w:r>
      <w:r w:rsidRPr="009E2A07">
        <w:rPr>
          <w:rFonts w:ascii="等线" w:eastAsia="等线" w:hAnsi="等线" w:hint="eastAsia"/>
          <w:noProof/>
          <w:szCs w:val="21"/>
        </w:rPr>
        <w:t>及主要</w:t>
      </w:r>
      <w:r w:rsidRPr="009E2A07">
        <w:rPr>
          <w:rFonts w:ascii="等线" w:eastAsia="等线" w:hAnsi="等线"/>
          <w:noProof/>
          <w:szCs w:val="21"/>
        </w:rPr>
        <w:t>学术著作：</w:t>
      </w:r>
    </w:p>
    <w:p w:rsidR="006C3235" w:rsidRPr="009E2A07" w:rsidRDefault="006C3235" w:rsidP="006C3235">
      <w:pPr>
        <w:numPr>
          <w:ilvl w:val="0"/>
          <w:numId w:val="3"/>
        </w:numPr>
        <w:tabs>
          <w:tab w:val="clear" w:pos="720"/>
        </w:tabs>
        <w:ind w:firstLine="414"/>
        <w:rPr>
          <w:rFonts w:ascii="等线" w:eastAsia="等线" w:hAnsi="等线"/>
          <w:noProof/>
          <w:szCs w:val="21"/>
        </w:rPr>
      </w:pPr>
      <w:r w:rsidRPr="009E2A07">
        <w:rPr>
          <w:rFonts w:ascii="等线" w:eastAsia="等线" w:hAnsi="等线"/>
          <w:noProof/>
          <w:szCs w:val="21"/>
        </w:rPr>
        <w:t xml:space="preserve">M. A. K. Halliday - 语言学家韩礼德， 系统功能语言学 systemic functional linguistic model </w:t>
      </w:r>
    </w:p>
    <w:p w:rsidR="006C3235" w:rsidRPr="009E2A07" w:rsidRDefault="006C3235" w:rsidP="006C3235">
      <w:pPr>
        <w:numPr>
          <w:ilvl w:val="0"/>
          <w:numId w:val="3"/>
        </w:numPr>
        <w:tabs>
          <w:tab w:val="clear" w:pos="720"/>
        </w:tabs>
        <w:ind w:firstLine="414"/>
        <w:rPr>
          <w:rFonts w:ascii="等线" w:eastAsia="等线" w:hAnsi="等线"/>
          <w:noProof/>
          <w:szCs w:val="21"/>
        </w:rPr>
      </w:pPr>
      <w:r w:rsidRPr="009E2A07">
        <w:rPr>
          <w:rFonts w:ascii="等线" w:eastAsia="等线" w:hAnsi="等线"/>
          <w:noProof/>
          <w:szCs w:val="21"/>
        </w:rPr>
        <w:t xml:space="preserve">Brian Paltridge - 话语分析 discourse analysis </w:t>
      </w:r>
    </w:p>
    <w:p w:rsidR="006C3235" w:rsidRPr="009E2A07" w:rsidRDefault="006C3235" w:rsidP="006C3235">
      <w:pPr>
        <w:numPr>
          <w:ilvl w:val="0"/>
          <w:numId w:val="3"/>
        </w:numPr>
        <w:tabs>
          <w:tab w:val="clear" w:pos="720"/>
        </w:tabs>
        <w:ind w:firstLine="414"/>
        <w:rPr>
          <w:rFonts w:ascii="等线" w:eastAsia="等线" w:hAnsi="等线"/>
          <w:noProof/>
          <w:szCs w:val="21"/>
        </w:rPr>
      </w:pPr>
      <w:r w:rsidRPr="009E2A07">
        <w:rPr>
          <w:rFonts w:ascii="等线" w:eastAsia="等线" w:hAnsi="等线"/>
          <w:noProof/>
          <w:szCs w:val="21"/>
        </w:rPr>
        <w:t xml:space="preserve">Michele Zappavigna - 社交媒体的话语分析 social media </w:t>
      </w:r>
    </w:p>
    <w:p w:rsidR="006C3235" w:rsidRPr="009E2A07" w:rsidRDefault="006C3235" w:rsidP="006C3235">
      <w:pPr>
        <w:numPr>
          <w:ilvl w:val="0"/>
          <w:numId w:val="3"/>
        </w:numPr>
        <w:tabs>
          <w:tab w:val="clear" w:pos="720"/>
        </w:tabs>
        <w:ind w:firstLine="414"/>
        <w:rPr>
          <w:rFonts w:ascii="等线" w:eastAsia="等线" w:hAnsi="等线"/>
          <w:noProof/>
          <w:szCs w:val="21"/>
        </w:rPr>
      </w:pPr>
      <w:r w:rsidRPr="009E2A07">
        <w:rPr>
          <w:rFonts w:ascii="等线" w:eastAsia="等线" w:hAnsi="等线"/>
          <w:noProof/>
          <w:szCs w:val="21"/>
        </w:rPr>
        <w:t xml:space="preserve">Jean Boase-Beier - 多语言翻译的研究 translation studies </w:t>
      </w:r>
    </w:p>
    <w:p w:rsidR="006C3235" w:rsidRPr="009E2A07" w:rsidRDefault="006C3235" w:rsidP="006C3235">
      <w:pPr>
        <w:numPr>
          <w:ilvl w:val="0"/>
          <w:numId w:val="3"/>
        </w:numPr>
        <w:tabs>
          <w:tab w:val="clear" w:pos="720"/>
        </w:tabs>
        <w:ind w:firstLine="414"/>
        <w:rPr>
          <w:rFonts w:ascii="等线" w:eastAsia="等线" w:hAnsi="等线"/>
          <w:noProof/>
          <w:szCs w:val="21"/>
        </w:rPr>
      </w:pPr>
      <w:r w:rsidRPr="009E2A07">
        <w:rPr>
          <w:rFonts w:ascii="等线" w:eastAsia="等线" w:hAnsi="等线"/>
          <w:noProof/>
          <w:szCs w:val="21"/>
        </w:rPr>
        <w:t>Ken Hyland: 学术话语，写作，和学术英语的应用语言学家，Google Scholar显示他是应用语言学中被引用最多的研究人员之一</w:t>
      </w:r>
    </w:p>
    <w:p w:rsidR="006C3235" w:rsidRPr="009E2A07" w:rsidRDefault="006C3235" w:rsidP="006C3235">
      <w:pPr>
        <w:numPr>
          <w:ilvl w:val="0"/>
          <w:numId w:val="3"/>
        </w:numPr>
        <w:tabs>
          <w:tab w:val="clear" w:pos="720"/>
        </w:tabs>
        <w:ind w:firstLine="414"/>
        <w:rPr>
          <w:rFonts w:ascii="等线" w:eastAsia="等线" w:hAnsi="等线"/>
          <w:noProof/>
          <w:szCs w:val="21"/>
        </w:rPr>
      </w:pPr>
      <w:r w:rsidRPr="009E2A07">
        <w:rPr>
          <w:rFonts w:ascii="等线" w:eastAsia="等线" w:hAnsi="等线"/>
          <w:noProof/>
          <w:szCs w:val="21"/>
        </w:rPr>
        <w:t>主要学术著作:《国际英语1-3 卷》(World English Vols 1-3)、《Bloomsbury认知语言学指南》(Bloomsbury Companion to Cognitive Linguistics)、《电子词典编纂学》(e-Lexicography)，和《非母语的学术写作》(Academic Writing in a Second or Foreign Language)， 《21世纪的韩礼德》（Halliday in the 21st Century），《英语中的结构歧义》（Structural Ambiguity in English）</w:t>
      </w:r>
    </w:p>
    <w:p w:rsidR="006C3235" w:rsidRPr="009E2A07" w:rsidRDefault="006C3235" w:rsidP="006C3235">
      <w:pPr>
        <w:ind w:left="1134"/>
        <w:rPr>
          <w:rFonts w:ascii="等线" w:eastAsia="等线" w:hAnsi="等线"/>
          <w:noProof/>
          <w:szCs w:val="21"/>
        </w:rPr>
      </w:pPr>
    </w:p>
    <w:p w:rsidR="006C3235" w:rsidRPr="009E2A07" w:rsidRDefault="006C3235" w:rsidP="006C3235">
      <w:pPr>
        <w:ind w:left="720"/>
        <w:rPr>
          <w:rFonts w:ascii="等线" w:eastAsia="等线" w:hAnsi="等线"/>
          <w:noProof/>
          <w:szCs w:val="21"/>
        </w:rPr>
      </w:pPr>
      <w:r w:rsidRPr="009E2A07">
        <w:rPr>
          <w:rFonts w:ascii="等线" w:eastAsia="等线" w:hAnsi="等线" w:hint="eastAsia"/>
          <w:noProof/>
          <w:szCs w:val="21"/>
        </w:rPr>
        <w:t>4、具体</w:t>
      </w:r>
      <w:r w:rsidRPr="009E2A07">
        <w:rPr>
          <w:rFonts w:ascii="等线" w:eastAsia="等线" w:hAnsi="等线"/>
          <w:noProof/>
          <w:szCs w:val="21"/>
        </w:rPr>
        <w:t>Bloomsbury语言学</w:t>
      </w:r>
      <w:r w:rsidRPr="009E2A07">
        <w:rPr>
          <w:rFonts w:ascii="等线" w:eastAsia="等线" w:hAnsi="等线" w:hint="eastAsia"/>
          <w:noProof/>
          <w:szCs w:val="21"/>
        </w:rPr>
        <w:t>子</w:t>
      </w:r>
      <w:r w:rsidRPr="009E2A07">
        <w:rPr>
          <w:rFonts w:ascii="等线" w:eastAsia="等线" w:hAnsi="等线"/>
          <w:noProof/>
          <w:szCs w:val="21"/>
        </w:rPr>
        <w:t>学科</w:t>
      </w:r>
      <w:r w:rsidRPr="009E2A07">
        <w:rPr>
          <w:rFonts w:ascii="等线" w:eastAsia="等线" w:hAnsi="等线" w:hint="eastAsia"/>
          <w:noProof/>
          <w:szCs w:val="21"/>
        </w:rPr>
        <w:t>介绍</w:t>
      </w:r>
    </w:p>
    <w:p w:rsidR="006C3235" w:rsidRPr="009E2A07" w:rsidRDefault="006C3235" w:rsidP="006C3235">
      <w:pPr>
        <w:ind w:left="720"/>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1 \* ROMAN</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noProof/>
          <w:szCs w:val="21"/>
        </w:rPr>
        <w:t>I</w:t>
      </w:r>
      <w:r w:rsidRPr="009E2A07">
        <w:rPr>
          <w:rFonts w:ascii="等线" w:eastAsia="等线" w:hAnsi="等线"/>
          <w:noProof/>
          <w:szCs w:val="21"/>
        </w:rPr>
        <w:fldChar w:fldCharType="end"/>
      </w:r>
      <w:r w:rsidRPr="009E2A07">
        <w:rPr>
          <w:rFonts w:ascii="等线" w:eastAsia="等线" w:hAnsi="等线" w:hint="eastAsia"/>
          <w:noProof/>
          <w:szCs w:val="21"/>
        </w:rPr>
        <w:t>、</w:t>
      </w:r>
      <w:r w:rsidRPr="009E2A07">
        <w:rPr>
          <w:rFonts w:ascii="等线" w:eastAsia="等线" w:hAnsi="等线"/>
          <w:noProof/>
          <w:szCs w:val="21"/>
        </w:rPr>
        <w:t>Discourse话语分析</w:t>
      </w:r>
      <w:r w:rsidRPr="009E2A07">
        <w:rPr>
          <w:rFonts w:ascii="等线" w:eastAsia="等线" w:hAnsi="等线" w:hint="eastAsia"/>
          <w:noProof/>
          <w:szCs w:val="21"/>
        </w:rPr>
        <w:t>系列</w:t>
      </w:r>
    </w:p>
    <w:p w:rsidR="006C3235" w:rsidRPr="009E2A07" w:rsidRDefault="006C3235" w:rsidP="006C3235">
      <w:pPr>
        <w:ind w:left="720"/>
        <w:rPr>
          <w:rFonts w:ascii="等线" w:eastAsia="等线" w:hAnsi="等线"/>
          <w:noProof/>
          <w:szCs w:val="21"/>
        </w:rPr>
      </w:pPr>
      <w:r w:rsidRPr="009E2A07">
        <w:rPr>
          <w:rFonts w:ascii="等线" w:eastAsia="等线" w:hAnsi="等线" w:hint="eastAsia"/>
          <w:noProof/>
          <w:szCs w:val="21"/>
        </w:rPr>
        <w:t>（1）、</w:t>
      </w:r>
      <w:r w:rsidRPr="009E2A07">
        <w:rPr>
          <w:rFonts w:ascii="等线" w:eastAsia="等线" w:hAnsi="等线"/>
          <w:noProof/>
          <w:szCs w:val="21"/>
        </w:rPr>
        <w:t>介绍</w:t>
      </w:r>
    </w:p>
    <w:p w:rsidR="006C3235" w:rsidRPr="009E2A07" w:rsidRDefault="006C3235" w:rsidP="006C3235">
      <w:pPr>
        <w:ind w:left="426" w:firstLineChars="270" w:firstLine="567"/>
        <w:rPr>
          <w:rFonts w:ascii="等线" w:eastAsia="等线" w:hAnsi="等线"/>
          <w:noProof/>
          <w:szCs w:val="21"/>
        </w:rPr>
      </w:pPr>
      <w:r w:rsidRPr="009E2A07">
        <w:rPr>
          <w:rFonts w:ascii="等线" w:eastAsia="等线" w:hAnsi="等线"/>
          <w:noProof/>
          <w:szCs w:val="21"/>
        </w:rPr>
        <w:t xml:space="preserve">Discourse是当代人文和社会科学思想中最重要的概念之一，因为其涉及语言对于我们彼此之间以及社会，政治和文化形式之间的相互作用进行塑造的方式。 </w:t>
      </w:r>
    </w:p>
    <w:p w:rsidR="006C3235" w:rsidRPr="009E2A07" w:rsidRDefault="006C3235" w:rsidP="006C3235">
      <w:pPr>
        <w:ind w:left="426" w:firstLineChars="270" w:firstLine="567"/>
        <w:rPr>
          <w:rFonts w:ascii="等线" w:eastAsia="等线" w:hAnsi="等线"/>
          <w:noProof/>
          <w:szCs w:val="21"/>
        </w:rPr>
      </w:pPr>
      <w:r w:rsidRPr="009E2A07">
        <w:rPr>
          <w:rFonts w:ascii="等线" w:eastAsia="等线" w:hAnsi="等线"/>
          <w:noProof/>
          <w:szCs w:val="21"/>
        </w:rPr>
        <w:t xml:space="preserve">Bloomsbury Discourse系列旨在捕捉快速发展的话语兴趣，为应用语言学，英语语言和英语语言的学生，教师和研究人员提供必要的学术支持。 </w:t>
      </w:r>
    </w:p>
    <w:p w:rsidR="006C3235" w:rsidRPr="009E2A07" w:rsidRDefault="006C3235" w:rsidP="006C3235">
      <w:pPr>
        <w:ind w:left="426" w:firstLineChars="218" w:firstLine="458"/>
        <w:rPr>
          <w:rFonts w:ascii="等线" w:eastAsia="等线" w:hAnsi="等线"/>
          <w:noProof/>
          <w:szCs w:val="21"/>
        </w:rPr>
      </w:pPr>
      <w:r w:rsidRPr="009E2A07">
        <w:rPr>
          <w:rFonts w:ascii="等线" w:eastAsia="等线" w:hAnsi="等线"/>
          <w:noProof/>
          <w:szCs w:val="21"/>
        </w:rPr>
        <w:t>Bloomsbury Discourse系列每本书都涉及话语研究中的一个核心主题，以对语言在现实生活中使用的方式进行深入，结构化和可读的介绍</w:t>
      </w:r>
      <w:r w:rsidRPr="009E2A07">
        <w:rPr>
          <w:rFonts w:ascii="等线" w:eastAsia="等线" w:hAnsi="等线" w:hint="eastAsia"/>
          <w:noProof/>
          <w:szCs w:val="21"/>
        </w:rPr>
        <w:t>。</w:t>
      </w:r>
    </w:p>
    <w:p w:rsidR="006C3235" w:rsidRPr="009E2A07" w:rsidRDefault="006C3235" w:rsidP="006C3235">
      <w:pPr>
        <w:ind w:left="426" w:firstLineChars="218" w:firstLine="458"/>
        <w:rPr>
          <w:rFonts w:ascii="等线" w:eastAsia="等线" w:hAnsi="等线"/>
          <w:noProof/>
          <w:szCs w:val="21"/>
        </w:rPr>
      </w:pPr>
    </w:p>
    <w:p w:rsidR="006C3235" w:rsidRPr="009E2A07" w:rsidRDefault="006C3235" w:rsidP="006C3235">
      <w:pPr>
        <w:ind w:left="720"/>
        <w:rPr>
          <w:rFonts w:ascii="等线" w:eastAsia="等线" w:hAnsi="等线"/>
          <w:noProof/>
          <w:szCs w:val="21"/>
        </w:rPr>
      </w:pPr>
      <w:r w:rsidRPr="009E2A07">
        <w:rPr>
          <w:rFonts w:ascii="等线" w:eastAsia="等线" w:hAnsi="等线" w:hint="eastAsia"/>
          <w:noProof/>
          <w:szCs w:val="21"/>
        </w:rPr>
        <w:t>（2）、重点</w:t>
      </w:r>
      <w:r w:rsidRPr="009E2A07">
        <w:rPr>
          <w:rFonts w:ascii="等线" w:eastAsia="等线" w:hAnsi="等线"/>
          <w:noProof/>
          <w:szCs w:val="21"/>
        </w:rPr>
        <w:t>书目介绍</w:t>
      </w:r>
    </w:p>
    <w:p w:rsidR="006C3235" w:rsidRPr="009E2A07" w:rsidRDefault="006C3235" w:rsidP="006C3235">
      <w:pPr>
        <w:ind w:left="426"/>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1 \* GB3</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hint="eastAsia"/>
          <w:noProof/>
          <w:szCs w:val="21"/>
        </w:rPr>
        <w:t>①</w:t>
      </w:r>
      <w:r w:rsidRPr="009E2A07">
        <w:rPr>
          <w:rFonts w:ascii="等线" w:eastAsia="等线" w:hAnsi="等线"/>
          <w:noProof/>
          <w:szCs w:val="21"/>
        </w:rPr>
        <w:fldChar w:fldCharType="end"/>
      </w:r>
      <w:r w:rsidRPr="009E2A07">
        <w:rPr>
          <w:rFonts w:ascii="等线" w:eastAsia="等线" w:hAnsi="等线" w:hint="eastAsia"/>
          <w:noProof/>
          <w:szCs w:val="21"/>
        </w:rPr>
        <w:t>、</w:t>
      </w:r>
      <w:r w:rsidRPr="009E2A07">
        <w:rPr>
          <w:rFonts w:ascii="等线" w:eastAsia="等线" w:hAnsi="等线"/>
          <w:noProof/>
          <w:szCs w:val="21"/>
        </w:rPr>
        <w:t>Academic Discourse: English in a Global Context</w:t>
      </w:r>
      <w:r w:rsidRPr="009E2A07">
        <w:rPr>
          <w:rFonts w:ascii="等线" w:eastAsia="等线" w:hAnsi="等线" w:hint="eastAsia"/>
          <w:noProof/>
          <w:szCs w:val="21"/>
        </w:rPr>
        <w:t>：</w:t>
      </w:r>
      <w:r w:rsidRPr="009E2A07">
        <w:rPr>
          <w:rFonts w:ascii="等线" w:eastAsia="等线" w:hAnsi="等线"/>
          <w:noProof/>
          <w:szCs w:val="21"/>
        </w:rPr>
        <w:t>本书展示了现代世界中学术话语的性质和重要性，清晰地描述了口头和书面学术话语的惯例以及它们构建不同知识和学科的方式。</w:t>
      </w:r>
    </w:p>
    <w:p w:rsidR="006C3235" w:rsidRPr="009E2A07" w:rsidRDefault="006C3235" w:rsidP="006C3235">
      <w:pPr>
        <w:ind w:left="284" w:firstLineChars="207" w:firstLine="435"/>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2 \* GB3</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hint="eastAsia"/>
          <w:noProof/>
          <w:szCs w:val="21"/>
        </w:rPr>
        <w:t>②</w:t>
      </w:r>
      <w:r w:rsidRPr="009E2A07">
        <w:rPr>
          <w:rFonts w:ascii="等线" w:eastAsia="等线" w:hAnsi="等线"/>
          <w:noProof/>
          <w:szCs w:val="21"/>
        </w:rPr>
        <w:fldChar w:fldCharType="end"/>
      </w:r>
      <w:r w:rsidRPr="009E2A07">
        <w:rPr>
          <w:rFonts w:ascii="等线" w:eastAsia="等线" w:hAnsi="等线" w:hint="eastAsia"/>
          <w:noProof/>
          <w:szCs w:val="21"/>
        </w:rPr>
        <w:t>、</w:t>
      </w:r>
      <w:r w:rsidRPr="009E2A07">
        <w:rPr>
          <w:rFonts w:ascii="等线" w:eastAsia="等线" w:hAnsi="等线"/>
          <w:noProof/>
          <w:szCs w:val="21"/>
        </w:rPr>
        <w:t>The Bloomsbury Companion to Discourse Analysis：本书为当代话语研究提供了一个全面的，方便的参考资源。 在其21个章节中，该领域主要学者为读者提供关键术语，方法和当前研究主题和方向的权威概述。 它提供了对当前研究的调查，并为该领域的高级研究提供了更实用的指导。</w:t>
      </w:r>
    </w:p>
    <w:p w:rsidR="006C3235" w:rsidRPr="009E2A07" w:rsidRDefault="006C3235" w:rsidP="006C3235">
      <w:pPr>
        <w:ind w:left="284" w:firstLineChars="207" w:firstLine="435"/>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3 \* GB3</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hint="eastAsia"/>
          <w:noProof/>
          <w:szCs w:val="21"/>
        </w:rPr>
        <w:t>③</w:t>
      </w:r>
      <w:r w:rsidRPr="009E2A07">
        <w:rPr>
          <w:rFonts w:ascii="等线" w:eastAsia="等线" w:hAnsi="等线"/>
          <w:noProof/>
          <w:szCs w:val="21"/>
        </w:rPr>
        <w:fldChar w:fldCharType="end"/>
      </w:r>
      <w:r w:rsidRPr="009E2A07">
        <w:rPr>
          <w:rFonts w:ascii="等线" w:eastAsia="等线" w:hAnsi="等线" w:hint="eastAsia"/>
          <w:noProof/>
          <w:szCs w:val="21"/>
        </w:rPr>
        <w:t>、</w:t>
      </w:r>
      <w:r w:rsidRPr="009E2A07">
        <w:rPr>
          <w:rFonts w:ascii="等线" w:eastAsia="等线" w:hAnsi="等线"/>
          <w:noProof/>
          <w:szCs w:val="21"/>
        </w:rPr>
        <w:t>Metadiscourse: Exploring Interaction in Writing - Ken Hyland</w:t>
      </w:r>
      <w:r w:rsidRPr="009E2A07">
        <w:rPr>
          <w:rFonts w:ascii="等线" w:eastAsia="等线" w:hAnsi="等线" w:hint="eastAsia"/>
          <w:noProof/>
          <w:szCs w:val="21"/>
        </w:rPr>
        <w:t>。</w:t>
      </w:r>
      <w:r w:rsidRPr="009E2A07">
        <w:rPr>
          <w:rFonts w:ascii="等线" w:eastAsia="等线" w:hAnsi="等线"/>
          <w:noProof/>
          <w:szCs w:val="21"/>
        </w:rPr>
        <w:t>Ken Hyland</w:t>
      </w:r>
      <w:r w:rsidRPr="009E2A07">
        <w:rPr>
          <w:rFonts w:ascii="等线" w:eastAsia="等线" w:hAnsi="等线" w:hint="eastAsia"/>
          <w:noProof/>
          <w:szCs w:val="21"/>
        </w:rPr>
        <w:t>所著</w:t>
      </w:r>
      <w:r w:rsidRPr="009E2A07">
        <w:rPr>
          <w:rFonts w:ascii="等线" w:eastAsia="等线" w:hAnsi="等线"/>
          <w:noProof/>
          <w:szCs w:val="21"/>
        </w:rPr>
        <w:lastRenderedPageBreak/>
        <w:t>的元话语书籍已经成为书面交际中语言使用的规范说明。 “元话语”被定义为作家反思他们的文本以引用他们自己，他们的读者或文本本身的方式。 它是语言的关键资源，因为它使作者能够以熟悉的和预期的方式与读者互动，因此它是L1和L2语境下学术写作学生的重要工具。</w:t>
      </w:r>
    </w:p>
    <w:p w:rsidR="006C3235" w:rsidRPr="009E2A07" w:rsidRDefault="006C3235" w:rsidP="006C3235">
      <w:pPr>
        <w:ind w:left="284" w:firstLineChars="207" w:firstLine="435"/>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4 \* GB3</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hint="eastAsia"/>
          <w:noProof/>
          <w:szCs w:val="21"/>
        </w:rPr>
        <w:t>④</w:t>
      </w:r>
      <w:r w:rsidRPr="009E2A07">
        <w:rPr>
          <w:rFonts w:ascii="等线" w:eastAsia="等线" w:hAnsi="等线"/>
          <w:noProof/>
          <w:szCs w:val="21"/>
        </w:rPr>
        <w:fldChar w:fldCharType="end"/>
      </w:r>
      <w:r w:rsidRPr="009E2A07">
        <w:rPr>
          <w:rFonts w:ascii="等线" w:eastAsia="等线" w:hAnsi="等线" w:hint="eastAsia"/>
          <w:noProof/>
          <w:szCs w:val="21"/>
        </w:rPr>
        <w:t>、</w:t>
      </w:r>
      <w:r w:rsidRPr="009E2A07">
        <w:rPr>
          <w:rFonts w:ascii="等线" w:eastAsia="等线" w:hAnsi="等线"/>
          <w:noProof/>
          <w:szCs w:val="21"/>
        </w:rPr>
        <w:t>The Essential Hyland: Studies in Applied Linguistics这本书汇集肯海兰最有影响力和常被引用的论文。 不同主题的规划一方面奖提供对学术话语研究的几本介绍，同时概述了作者对学术界如何通过书面文本构建自我，学科和知识的贡献。 来自该领域的几位学术专家对这些论文进行了简短的评论，这本书包括作者对论文的影响和该领域的方向以及线性注释在每一部分的具体论文中的全面反思。 本书不仅包括海兰德的一些最好的章节和期刊文章，还包括书中的观点和该领域的发展状态和方向的学科专业人士的想法。</w:t>
      </w:r>
    </w:p>
    <w:p w:rsidR="006C3235" w:rsidRPr="009E2A07" w:rsidRDefault="006C3235" w:rsidP="006C3235">
      <w:pPr>
        <w:ind w:left="284" w:firstLineChars="207" w:firstLine="435"/>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5 \* GB3</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hint="eastAsia"/>
          <w:noProof/>
          <w:szCs w:val="21"/>
        </w:rPr>
        <w:t>⑤</w:t>
      </w:r>
      <w:r w:rsidRPr="009E2A07">
        <w:rPr>
          <w:rFonts w:ascii="等线" w:eastAsia="等线" w:hAnsi="等线"/>
          <w:noProof/>
          <w:szCs w:val="21"/>
        </w:rPr>
        <w:fldChar w:fldCharType="end"/>
      </w:r>
      <w:r w:rsidRPr="009E2A07">
        <w:rPr>
          <w:rFonts w:ascii="等线" w:eastAsia="等线" w:hAnsi="等线" w:hint="eastAsia"/>
          <w:noProof/>
          <w:szCs w:val="21"/>
        </w:rPr>
        <w:t>、</w:t>
      </w:r>
      <w:r w:rsidRPr="009E2A07">
        <w:rPr>
          <w:rFonts w:ascii="等线" w:eastAsia="等线" w:hAnsi="等线"/>
          <w:noProof/>
          <w:szCs w:val="21"/>
        </w:rPr>
        <w:t>Bloomsbury Companion to Systemic Functional Linguistics - M.A.K. Halliday, Jonathan J. Webster</w:t>
      </w:r>
      <w:r w:rsidRPr="009E2A07">
        <w:rPr>
          <w:rFonts w:ascii="等线" w:eastAsia="等线" w:hAnsi="等线" w:hint="eastAsia"/>
          <w:noProof/>
          <w:szCs w:val="21"/>
        </w:rPr>
        <w:t>。</w:t>
      </w:r>
      <w:r w:rsidRPr="009E2A07">
        <w:rPr>
          <w:rFonts w:ascii="等线" w:eastAsia="等线" w:hAnsi="等线"/>
          <w:noProof/>
          <w:szCs w:val="21"/>
        </w:rPr>
        <w:t>Continuum系统功能语言学手册是被设计成为学生和研究人员必不可少的单一资源。本书包括：M A K Halliday教授对该领域的介绍; 方法和问题的全面阐述; 关键术语的定义; 研究领域概述; 指导研究系统功能语言学; 关键读物参考书目。 其综合性和可访问性，这个Continuum系统功能语言学手册将成为系统功能语言学学生和研究人员的基本指南。</w:t>
      </w:r>
    </w:p>
    <w:p w:rsidR="006C3235" w:rsidRPr="009E2A07" w:rsidRDefault="006C3235" w:rsidP="006C3235">
      <w:pPr>
        <w:ind w:left="284" w:firstLineChars="207" w:firstLine="435"/>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6 \* GB3</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hint="eastAsia"/>
          <w:noProof/>
          <w:szCs w:val="21"/>
        </w:rPr>
        <w:t>⑥</w:t>
      </w:r>
      <w:r w:rsidRPr="009E2A07">
        <w:rPr>
          <w:rFonts w:ascii="等线" w:eastAsia="等线" w:hAnsi="等线"/>
          <w:noProof/>
          <w:szCs w:val="21"/>
        </w:rPr>
        <w:fldChar w:fldCharType="end"/>
      </w:r>
      <w:r w:rsidRPr="009E2A07">
        <w:rPr>
          <w:rFonts w:ascii="等线" w:eastAsia="等线" w:hAnsi="等线" w:hint="eastAsia"/>
          <w:noProof/>
          <w:szCs w:val="21"/>
        </w:rPr>
        <w:t>、</w:t>
      </w:r>
      <w:r w:rsidRPr="009E2A07">
        <w:rPr>
          <w:rFonts w:ascii="等线" w:eastAsia="等线" w:hAnsi="等线"/>
          <w:noProof/>
          <w:szCs w:val="21"/>
        </w:rPr>
        <w:t>The Bloomsbury Companion to M. A. K. Halliday是对全球领先的和最有影响力的语言学家之一Halliday教授全面和可访问的参考资源。Essential Halliday包含了M K K Halliday关于系统功能语言学核心领域的文章。 对五十年来Halliday出版的作品进行全面的调查，读者包括功能，元功能，语法，隐喻，学习和教学语言，儿童语言，计算语言学，语义学，社会符号学和话语分析等方面的讨论。 详细的交叉参考和进一步阅读的建议可指导读者阅读其他感兴趣的文章。它将是系统功能语言学学生和研究人员的宝贵资源。</w:t>
      </w:r>
    </w:p>
    <w:p w:rsidR="006C3235" w:rsidRPr="009E2A07" w:rsidRDefault="006C3235" w:rsidP="006C3235">
      <w:pPr>
        <w:ind w:left="284" w:firstLineChars="207" w:firstLine="435"/>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7 \* GB3</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hint="eastAsia"/>
          <w:noProof/>
          <w:szCs w:val="21"/>
        </w:rPr>
        <w:t>⑦</w:t>
      </w:r>
      <w:r w:rsidRPr="009E2A07">
        <w:rPr>
          <w:rFonts w:ascii="等线" w:eastAsia="等线" w:hAnsi="等线"/>
          <w:noProof/>
          <w:szCs w:val="21"/>
        </w:rPr>
        <w:fldChar w:fldCharType="end"/>
      </w:r>
      <w:r w:rsidRPr="009E2A07">
        <w:rPr>
          <w:rFonts w:ascii="等线" w:eastAsia="等线" w:hAnsi="等线" w:hint="eastAsia"/>
          <w:noProof/>
          <w:szCs w:val="21"/>
        </w:rPr>
        <w:t>、</w:t>
      </w:r>
      <w:r w:rsidRPr="009E2A07">
        <w:rPr>
          <w:rFonts w:ascii="等线" w:eastAsia="等线" w:hAnsi="等线"/>
          <w:noProof/>
          <w:szCs w:val="21"/>
        </w:rPr>
        <w:t>Halliday in the 21st Century本书是M.A.K教授文集的第十一卷。 文集已经在系统功能语言学框架的许多学科中表现出了相当大的国际兴趣，它适用于语言研究的所有方面，特别是在语境和语言习得中的意义，本卷进一步讨论了韩礼德关于“应用语言学”的概念。Halliday强大的语言学习理论方法不仅有助于我们了解语言如何运作的知识，而且能够在广泛的社会关注中实际应用语言学见解。</w:t>
      </w:r>
    </w:p>
    <w:p w:rsidR="006C3235" w:rsidRPr="009E2A07" w:rsidRDefault="006C3235" w:rsidP="006C3235">
      <w:pPr>
        <w:ind w:left="284" w:firstLineChars="207" w:firstLine="435"/>
        <w:rPr>
          <w:rFonts w:ascii="等线" w:eastAsia="等线" w:hAnsi="等线"/>
          <w:noProof/>
          <w:szCs w:val="21"/>
        </w:rPr>
      </w:pPr>
    </w:p>
    <w:p w:rsidR="006C3235" w:rsidRPr="009E2A07" w:rsidRDefault="006C3235" w:rsidP="006C3235">
      <w:pPr>
        <w:ind w:left="284" w:firstLineChars="207" w:firstLine="435"/>
        <w:rPr>
          <w:rFonts w:ascii="等线" w:eastAsia="等线" w:hAnsi="等线"/>
          <w:noProof/>
          <w:szCs w:val="21"/>
        </w:rPr>
      </w:pPr>
      <w:r w:rsidRPr="009E2A07">
        <w:rPr>
          <w:rFonts w:ascii="等线" w:eastAsia="等线" w:hAnsi="等线" w:hint="eastAsia"/>
          <w:noProof/>
          <w:szCs w:val="21"/>
        </w:rPr>
        <w:t>（3）著名作者/编者</w:t>
      </w:r>
    </w:p>
    <w:p w:rsidR="006C3235" w:rsidRPr="009E2A07" w:rsidRDefault="006C3235" w:rsidP="006C3235">
      <w:pPr>
        <w:ind w:left="284" w:firstLineChars="207" w:firstLine="435"/>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1 \* GB3</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hint="eastAsia"/>
          <w:noProof/>
          <w:szCs w:val="21"/>
        </w:rPr>
        <w:t>①</w:t>
      </w:r>
      <w:r w:rsidRPr="009E2A07">
        <w:rPr>
          <w:rFonts w:ascii="等线" w:eastAsia="等线" w:hAnsi="等线"/>
          <w:noProof/>
          <w:szCs w:val="21"/>
        </w:rPr>
        <w:fldChar w:fldCharType="end"/>
      </w:r>
      <w:r w:rsidRPr="009E2A07">
        <w:rPr>
          <w:rFonts w:ascii="等线" w:eastAsia="等线" w:hAnsi="等线" w:hint="eastAsia"/>
          <w:noProof/>
          <w:szCs w:val="21"/>
        </w:rPr>
        <w:t>、</w:t>
      </w:r>
      <w:r w:rsidRPr="009E2A07">
        <w:rPr>
          <w:rFonts w:ascii="等线" w:eastAsia="等线" w:hAnsi="等线"/>
          <w:noProof/>
          <w:szCs w:val="21"/>
        </w:rPr>
        <w:t>Bloomsbury Discourse系列的主编：Ken Hyland教授</w:t>
      </w:r>
      <w:r w:rsidRPr="009E2A07">
        <w:rPr>
          <w:rFonts w:ascii="等线" w:eastAsia="等线" w:hAnsi="等线" w:hint="eastAsia"/>
          <w:noProof/>
          <w:szCs w:val="21"/>
        </w:rPr>
        <w:t>。</w:t>
      </w:r>
    </w:p>
    <w:p w:rsidR="006C3235" w:rsidRPr="009E2A07" w:rsidRDefault="006C3235" w:rsidP="006C3235">
      <w:pPr>
        <w:ind w:left="284" w:firstLineChars="207" w:firstLine="435"/>
        <w:rPr>
          <w:rFonts w:ascii="等线" w:eastAsia="等线" w:hAnsi="等线"/>
          <w:noProof/>
          <w:szCs w:val="21"/>
        </w:rPr>
      </w:pPr>
      <w:r w:rsidRPr="009E2A07">
        <w:rPr>
          <w:rFonts w:ascii="等线" w:eastAsia="等线" w:hAnsi="等线"/>
          <w:noProof/>
          <w:szCs w:val="21"/>
        </w:rPr>
        <w:t>国际著名应用语言学家，学术写作与语篇分析领域世界领军学者。香港大学应用语言学首席教授（Chair Professor），应用英语研究中心主任。曾担任国际语言学顶尖期刊Applied Linguistics主编，创办并执编SSCI期刊Journal of English for Academic Purposes。发表学术论文200余篇，出版学术专著18部，编著11部，各类国际大会主旨发言200余场，谷歌学术引用率近2万7千次。</w:t>
      </w:r>
    </w:p>
    <w:p w:rsidR="006C3235" w:rsidRPr="009E2A07" w:rsidRDefault="006C3235" w:rsidP="006C3235">
      <w:pPr>
        <w:ind w:left="284" w:firstLineChars="207" w:firstLine="435"/>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2 \* GB3</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hint="eastAsia"/>
          <w:noProof/>
          <w:szCs w:val="21"/>
        </w:rPr>
        <w:t>②</w:t>
      </w:r>
      <w:r w:rsidRPr="009E2A07">
        <w:rPr>
          <w:rFonts w:ascii="等线" w:eastAsia="等线" w:hAnsi="等线"/>
          <w:noProof/>
          <w:szCs w:val="21"/>
        </w:rPr>
        <w:fldChar w:fldCharType="end"/>
      </w:r>
      <w:r w:rsidRPr="009E2A07">
        <w:rPr>
          <w:rFonts w:ascii="等线" w:eastAsia="等线" w:hAnsi="等线" w:hint="eastAsia"/>
          <w:noProof/>
          <w:szCs w:val="21"/>
        </w:rPr>
        <w:t>、</w:t>
      </w:r>
      <w:r w:rsidRPr="009E2A07">
        <w:rPr>
          <w:rFonts w:ascii="等线" w:eastAsia="等线" w:hAnsi="等线"/>
          <w:noProof/>
          <w:szCs w:val="21"/>
        </w:rPr>
        <w:t>M.A.K.Halliday 英国当代语言学家。韩礼德教授是世界两大主要语言学派之一的系统功能语言学的创始人，世界语言学界的杰出代表和语言大师。</w:t>
      </w:r>
    </w:p>
    <w:p w:rsidR="006C3235" w:rsidRPr="009E2A07" w:rsidRDefault="006C3235" w:rsidP="006C3235">
      <w:pPr>
        <w:ind w:left="284" w:firstLineChars="207" w:firstLine="435"/>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3 \* GB3</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hint="eastAsia"/>
          <w:noProof/>
          <w:szCs w:val="21"/>
        </w:rPr>
        <w:t>③</w:t>
      </w:r>
      <w:r w:rsidRPr="009E2A07">
        <w:rPr>
          <w:rFonts w:ascii="等线" w:eastAsia="等线" w:hAnsi="等线"/>
          <w:noProof/>
          <w:szCs w:val="21"/>
        </w:rPr>
        <w:fldChar w:fldCharType="end"/>
      </w:r>
      <w:r w:rsidRPr="009E2A07">
        <w:rPr>
          <w:rFonts w:ascii="等线" w:eastAsia="等线" w:hAnsi="等线" w:hint="eastAsia"/>
          <w:noProof/>
          <w:szCs w:val="21"/>
        </w:rPr>
        <w:t>、</w:t>
      </w:r>
      <w:r w:rsidRPr="009E2A07">
        <w:rPr>
          <w:rFonts w:ascii="等线" w:eastAsia="等线" w:hAnsi="等线"/>
          <w:noProof/>
          <w:szCs w:val="21"/>
        </w:rPr>
        <w:t>Jonathan J. Webster教授是香港城市大学中文，翻译，和语言学系主任</w:t>
      </w:r>
      <w:r w:rsidRPr="009E2A07">
        <w:rPr>
          <w:rFonts w:ascii="等线" w:eastAsia="等线" w:hAnsi="等线" w:hint="eastAsia"/>
          <w:noProof/>
          <w:szCs w:val="21"/>
        </w:rPr>
        <w:t>。</w:t>
      </w:r>
    </w:p>
    <w:p w:rsidR="006C3235" w:rsidRPr="009E2A07" w:rsidRDefault="006C3235" w:rsidP="006C3235">
      <w:pPr>
        <w:ind w:left="284" w:firstLineChars="207" w:firstLine="435"/>
        <w:rPr>
          <w:rFonts w:ascii="等线" w:eastAsia="等线" w:hAnsi="等线"/>
          <w:noProof/>
          <w:szCs w:val="21"/>
        </w:rPr>
      </w:pPr>
    </w:p>
    <w:p w:rsidR="006C3235" w:rsidRPr="009E2A07" w:rsidRDefault="006C3235" w:rsidP="006C3235">
      <w:pPr>
        <w:pStyle w:val="a3"/>
        <w:ind w:left="284" w:firstLineChars="207" w:firstLine="435"/>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2 \* ROMAN</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noProof/>
          <w:szCs w:val="21"/>
        </w:rPr>
        <w:t>II</w:t>
      </w:r>
      <w:r w:rsidRPr="009E2A07">
        <w:rPr>
          <w:rFonts w:ascii="等线" w:eastAsia="等线" w:hAnsi="等线"/>
          <w:noProof/>
          <w:szCs w:val="21"/>
        </w:rPr>
        <w:fldChar w:fldCharType="end"/>
      </w:r>
      <w:r w:rsidRPr="009E2A07">
        <w:rPr>
          <w:rFonts w:ascii="等线" w:eastAsia="等线" w:hAnsi="等线" w:hint="eastAsia"/>
          <w:noProof/>
          <w:szCs w:val="21"/>
        </w:rPr>
        <w:t>、符号</w:t>
      </w:r>
      <w:r w:rsidRPr="009E2A07">
        <w:rPr>
          <w:rFonts w:ascii="等线" w:eastAsia="等线" w:hAnsi="等线"/>
          <w:noProof/>
          <w:szCs w:val="21"/>
        </w:rPr>
        <w:t>学系列</w:t>
      </w:r>
    </w:p>
    <w:p w:rsidR="006C3235" w:rsidRPr="009E2A07" w:rsidRDefault="006C3235" w:rsidP="006C3235">
      <w:pPr>
        <w:ind w:left="284" w:firstLineChars="207" w:firstLine="435"/>
        <w:rPr>
          <w:rFonts w:ascii="等线" w:eastAsia="等线" w:hAnsi="等线"/>
          <w:noProof/>
          <w:szCs w:val="21"/>
        </w:rPr>
      </w:pPr>
      <w:r w:rsidRPr="009E2A07">
        <w:rPr>
          <w:rFonts w:ascii="等线" w:eastAsia="等线" w:hAnsi="等线" w:hint="eastAsia"/>
          <w:noProof/>
          <w:szCs w:val="21"/>
        </w:rPr>
        <w:t>（1）、</w:t>
      </w:r>
      <w:r w:rsidRPr="009E2A07">
        <w:rPr>
          <w:rFonts w:ascii="等线" w:eastAsia="等线" w:hAnsi="等线"/>
          <w:noProof/>
          <w:szCs w:val="21"/>
        </w:rPr>
        <w:t>介绍</w:t>
      </w:r>
    </w:p>
    <w:p w:rsidR="006C3235" w:rsidRPr="009E2A07" w:rsidRDefault="006C3235" w:rsidP="006C3235">
      <w:pPr>
        <w:pStyle w:val="a3"/>
        <w:ind w:left="284" w:firstLineChars="207" w:firstLine="435"/>
        <w:rPr>
          <w:rFonts w:ascii="等线" w:eastAsia="等线" w:hAnsi="等线"/>
          <w:noProof/>
          <w:szCs w:val="21"/>
        </w:rPr>
      </w:pPr>
      <w:r w:rsidRPr="009E2A07">
        <w:rPr>
          <w:rFonts w:ascii="等线" w:eastAsia="等线" w:hAnsi="等线"/>
          <w:noProof/>
          <w:szCs w:val="21"/>
        </w:rPr>
        <w:t>Bloomsbury出版了应用符号学方法对语言学和非语言作品，社会制度和话语研究，</w:t>
      </w:r>
      <w:r w:rsidRPr="009E2A07">
        <w:rPr>
          <w:rFonts w:ascii="等线" w:eastAsia="等线" w:hAnsi="等线"/>
          <w:noProof/>
          <w:szCs w:val="21"/>
        </w:rPr>
        <w:lastRenderedPageBreak/>
        <w:t>体现认知与交流以及数字时代的新虚拟现实的原创作品</w:t>
      </w:r>
      <w:r w:rsidRPr="009E2A07">
        <w:rPr>
          <w:rFonts w:ascii="等线" w:eastAsia="等线" w:hAnsi="等线" w:hint="eastAsia"/>
          <w:noProof/>
          <w:szCs w:val="21"/>
        </w:rPr>
        <w:t>。</w:t>
      </w:r>
      <w:r w:rsidRPr="009E2A07">
        <w:rPr>
          <w:rFonts w:ascii="等线" w:eastAsia="等线" w:hAnsi="等线"/>
          <w:noProof/>
          <w:szCs w:val="21"/>
        </w:rPr>
        <w:t>囊括社会符号学，进化符号学，博弈论，文化和文学研究，人机交互以及社交网站提供的具有挑战性的人类网络新层面等主题。</w:t>
      </w:r>
    </w:p>
    <w:p w:rsidR="006C3235" w:rsidRPr="009E2A07" w:rsidRDefault="006C3235" w:rsidP="006C3235">
      <w:pPr>
        <w:ind w:left="284" w:firstLineChars="207" w:firstLine="435"/>
        <w:rPr>
          <w:rFonts w:ascii="等线" w:eastAsia="等线" w:hAnsi="等线"/>
          <w:noProof/>
          <w:szCs w:val="21"/>
        </w:rPr>
      </w:pPr>
      <w:r w:rsidRPr="009E2A07">
        <w:rPr>
          <w:rFonts w:ascii="等线" w:eastAsia="等线" w:hAnsi="等线" w:hint="eastAsia"/>
          <w:noProof/>
          <w:szCs w:val="21"/>
        </w:rPr>
        <w:t>（2）、著名作者/编者</w:t>
      </w:r>
    </w:p>
    <w:p w:rsidR="006C3235" w:rsidRPr="009E2A07" w:rsidRDefault="006C3235" w:rsidP="006C3235">
      <w:pPr>
        <w:pStyle w:val="a3"/>
        <w:numPr>
          <w:ilvl w:val="0"/>
          <w:numId w:val="4"/>
        </w:numPr>
        <w:ind w:left="284" w:firstLineChars="207" w:firstLine="435"/>
        <w:rPr>
          <w:rFonts w:ascii="等线" w:eastAsia="等线" w:hAnsi="等线"/>
          <w:noProof/>
          <w:szCs w:val="21"/>
        </w:rPr>
      </w:pPr>
      <w:r w:rsidRPr="009E2A07">
        <w:rPr>
          <w:rFonts w:ascii="等线" w:eastAsia="等线" w:hAnsi="等线"/>
          <w:noProof/>
          <w:szCs w:val="21"/>
        </w:rPr>
        <w:t>系列主编辑：Paul Bouissac是加拿大多伦多大学（维多利亚学院）名誉教授。 他是符号学界的世界知名人士</w:t>
      </w:r>
    </w:p>
    <w:p w:rsidR="006C3235" w:rsidRPr="009E2A07" w:rsidRDefault="006C3235" w:rsidP="006C3235">
      <w:pPr>
        <w:pStyle w:val="a3"/>
        <w:numPr>
          <w:ilvl w:val="0"/>
          <w:numId w:val="4"/>
        </w:numPr>
        <w:ind w:left="284" w:firstLineChars="207" w:firstLine="435"/>
        <w:rPr>
          <w:rFonts w:ascii="等线" w:eastAsia="等线" w:hAnsi="等线"/>
          <w:noProof/>
          <w:szCs w:val="21"/>
        </w:rPr>
      </w:pPr>
      <w:r w:rsidRPr="009E2A07">
        <w:rPr>
          <w:rFonts w:ascii="等线" w:eastAsia="等线" w:hAnsi="等线"/>
          <w:noProof/>
          <w:szCs w:val="21"/>
        </w:rPr>
        <w:t>编辑委员会: Zhuanglin Hu, Peking University, Beijing China.</w:t>
      </w:r>
    </w:p>
    <w:p w:rsidR="006C3235" w:rsidRPr="009E2A07" w:rsidRDefault="006C3235" w:rsidP="006C3235">
      <w:pPr>
        <w:pStyle w:val="a3"/>
        <w:numPr>
          <w:ilvl w:val="0"/>
          <w:numId w:val="4"/>
        </w:numPr>
        <w:ind w:left="284" w:firstLineChars="207" w:firstLine="435"/>
        <w:rPr>
          <w:rFonts w:ascii="等线" w:eastAsia="等线" w:hAnsi="等线"/>
          <w:noProof/>
          <w:szCs w:val="21"/>
        </w:rPr>
      </w:pPr>
      <w:r w:rsidRPr="009E2A07">
        <w:rPr>
          <w:rFonts w:ascii="等线" w:eastAsia="等线" w:hAnsi="等线"/>
          <w:noProof/>
          <w:szCs w:val="21"/>
        </w:rPr>
        <w:t>Marcel Kinsbourne, New School for Social Research, New York City, USA.</w:t>
      </w:r>
    </w:p>
    <w:p w:rsidR="006C3235" w:rsidRPr="009E2A07" w:rsidRDefault="006C3235" w:rsidP="006C3235">
      <w:pPr>
        <w:pStyle w:val="a3"/>
        <w:numPr>
          <w:ilvl w:val="0"/>
          <w:numId w:val="4"/>
        </w:numPr>
        <w:ind w:left="284" w:firstLineChars="207" w:firstLine="435"/>
        <w:rPr>
          <w:rFonts w:ascii="等线" w:eastAsia="等线" w:hAnsi="等线"/>
          <w:noProof/>
          <w:szCs w:val="21"/>
        </w:rPr>
      </w:pPr>
      <w:r w:rsidRPr="009E2A07">
        <w:rPr>
          <w:rFonts w:ascii="等线" w:eastAsia="等线" w:hAnsi="等线"/>
          <w:noProof/>
          <w:szCs w:val="21"/>
        </w:rPr>
        <w:t>Franson Manjali, Jawaharlal Nehru University, India.</w:t>
      </w:r>
    </w:p>
    <w:p w:rsidR="006C3235" w:rsidRPr="009E2A07" w:rsidRDefault="006C3235" w:rsidP="006C3235">
      <w:pPr>
        <w:pStyle w:val="a3"/>
        <w:numPr>
          <w:ilvl w:val="0"/>
          <w:numId w:val="4"/>
        </w:numPr>
        <w:ind w:left="284" w:firstLineChars="207" w:firstLine="435"/>
        <w:rPr>
          <w:rFonts w:ascii="等线" w:eastAsia="等线" w:hAnsi="等线"/>
          <w:noProof/>
          <w:szCs w:val="21"/>
        </w:rPr>
      </w:pPr>
      <w:r w:rsidRPr="009E2A07">
        <w:rPr>
          <w:rFonts w:ascii="等线" w:eastAsia="等线" w:hAnsi="等线"/>
          <w:noProof/>
          <w:szCs w:val="21"/>
        </w:rPr>
        <w:t>Mihai Nadin, University of Texas at Dallas, USA.</w:t>
      </w:r>
    </w:p>
    <w:p w:rsidR="006C3235" w:rsidRPr="009E2A07" w:rsidRDefault="006C3235" w:rsidP="006C3235">
      <w:pPr>
        <w:pStyle w:val="a3"/>
        <w:numPr>
          <w:ilvl w:val="0"/>
          <w:numId w:val="4"/>
        </w:numPr>
        <w:ind w:left="284" w:firstLineChars="207" w:firstLine="435"/>
        <w:rPr>
          <w:rFonts w:ascii="等线" w:eastAsia="等线" w:hAnsi="等线"/>
          <w:noProof/>
          <w:szCs w:val="21"/>
        </w:rPr>
      </w:pPr>
      <w:r w:rsidRPr="009E2A07">
        <w:rPr>
          <w:rFonts w:ascii="等线" w:eastAsia="等线" w:hAnsi="等线"/>
          <w:noProof/>
          <w:szCs w:val="21"/>
        </w:rPr>
        <w:t>Kay O'Halloran, National University of Singapore, Singapore.</w:t>
      </w:r>
    </w:p>
    <w:p w:rsidR="006C3235" w:rsidRPr="009E2A07" w:rsidRDefault="006C3235" w:rsidP="006C3235">
      <w:pPr>
        <w:pStyle w:val="a3"/>
        <w:numPr>
          <w:ilvl w:val="0"/>
          <w:numId w:val="4"/>
        </w:numPr>
        <w:ind w:left="284" w:firstLineChars="207" w:firstLine="435"/>
        <w:rPr>
          <w:rFonts w:ascii="等线" w:eastAsia="等线" w:hAnsi="等线"/>
          <w:noProof/>
          <w:szCs w:val="21"/>
        </w:rPr>
      </w:pPr>
      <w:r w:rsidRPr="009E2A07">
        <w:rPr>
          <w:rFonts w:ascii="等线" w:eastAsia="等线" w:hAnsi="等线"/>
          <w:noProof/>
          <w:szCs w:val="21"/>
        </w:rPr>
        <w:t>Jerzy Pelc, Warsaw University, Poland.</w:t>
      </w:r>
    </w:p>
    <w:p w:rsidR="006C3235" w:rsidRPr="009E2A07" w:rsidRDefault="006C3235" w:rsidP="006C3235">
      <w:pPr>
        <w:pStyle w:val="a3"/>
        <w:numPr>
          <w:ilvl w:val="0"/>
          <w:numId w:val="4"/>
        </w:numPr>
        <w:ind w:left="284" w:firstLineChars="207" w:firstLine="435"/>
        <w:rPr>
          <w:rFonts w:ascii="等线" w:eastAsia="等线" w:hAnsi="等线"/>
          <w:noProof/>
          <w:szCs w:val="21"/>
        </w:rPr>
      </w:pPr>
      <w:r w:rsidRPr="009E2A07">
        <w:rPr>
          <w:rFonts w:ascii="等线" w:eastAsia="等线" w:hAnsi="等线"/>
          <w:noProof/>
          <w:szCs w:val="21"/>
        </w:rPr>
        <w:t>Goran Sonesson, Lund University, Sweden.</w:t>
      </w:r>
    </w:p>
    <w:p w:rsidR="006C3235" w:rsidRPr="009E2A07" w:rsidRDefault="006C3235" w:rsidP="006C3235">
      <w:pPr>
        <w:pStyle w:val="a3"/>
        <w:numPr>
          <w:ilvl w:val="0"/>
          <w:numId w:val="4"/>
        </w:numPr>
        <w:ind w:left="284" w:firstLineChars="207" w:firstLine="435"/>
        <w:rPr>
          <w:rFonts w:ascii="等线" w:eastAsia="等线" w:hAnsi="等线"/>
          <w:noProof/>
          <w:szCs w:val="21"/>
        </w:rPr>
      </w:pPr>
      <w:r w:rsidRPr="009E2A07">
        <w:rPr>
          <w:rFonts w:ascii="等线" w:eastAsia="等线" w:hAnsi="等线"/>
          <w:noProof/>
          <w:szCs w:val="21"/>
        </w:rPr>
        <w:t>Jef Verschueren, University of Antwerp, Belgium.</w:t>
      </w:r>
    </w:p>
    <w:p w:rsidR="006C3235" w:rsidRPr="009E2A07" w:rsidRDefault="006C3235" w:rsidP="006C3235">
      <w:pPr>
        <w:pStyle w:val="a3"/>
        <w:ind w:left="284" w:firstLineChars="207" w:firstLine="435"/>
        <w:rPr>
          <w:rFonts w:ascii="等线" w:eastAsia="等线" w:hAnsi="等线"/>
          <w:noProof/>
          <w:szCs w:val="21"/>
        </w:rPr>
      </w:pPr>
    </w:p>
    <w:p w:rsidR="006C3235" w:rsidRPr="009E2A07" w:rsidRDefault="006C3235" w:rsidP="006C3235">
      <w:pPr>
        <w:pStyle w:val="a3"/>
        <w:ind w:left="284" w:firstLineChars="67" w:firstLine="141"/>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3 \* ROMAN</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noProof/>
          <w:szCs w:val="21"/>
        </w:rPr>
        <w:t>III</w:t>
      </w:r>
      <w:r w:rsidRPr="009E2A07">
        <w:rPr>
          <w:rFonts w:ascii="等线" w:eastAsia="等线" w:hAnsi="等线"/>
          <w:noProof/>
          <w:szCs w:val="21"/>
        </w:rPr>
        <w:fldChar w:fldCharType="end"/>
      </w:r>
      <w:r w:rsidRPr="009E2A07">
        <w:rPr>
          <w:rFonts w:ascii="等线" w:eastAsia="等线" w:hAnsi="等线" w:hint="eastAsia"/>
          <w:noProof/>
          <w:szCs w:val="21"/>
        </w:rPr>
        <w:t>、精进</w:t>
      </w:r>
      <w:r w:rsidRPr="009E2A07">
        <w:rPr>
          <w:rFonts w:ascii="等线" w:eastAsia="等线" w:hAnsi="等线"/>
          <w:noProof/>
          <w:szCs w:val="21"/>
        </w:rPr>
        <w:t>翻译系列</w:t>
      </w:r>
      <w:r w:rsidRPr="009E2A07">
        <w:rPr>
          <w:rFonts w:ascii="等线" w:eastAsia="等线" w:hAnsi="等线" w:hint="eastAsia"/>
          <w:noProof/>
          <w:szCs w:val="21"/>
        </w:rPr>
        <w:t>（</w:t>
      </w:r>
      <w:r w:rsidRPr="009E2A07">
        <w:rPr>
          <w:rFonts w:ascii="等线" w:eastAsia="等线" w:hAnsi="等线"/>
          <w:noProof/>
          <w:szCs w:val="21"/>
        </w:rPr>
        <w:t>Advances in Translation</w:t>
      </w:r>
      <w:r w:rsidRPr="009E2A07">
        <w:rPr>
          <w:rFonts w:ascii="等线" w:eastAsia="等线" w:hAnsi="等线" w:hint="eastAsia"/>
          <w:noProof/>
          <w:szCs w:val="21"/>
        </w:rPr>
        <w:t>）</w:t>
      </w:r>
    </w:p>
    <w:p w:rsidR="006C3235" w:rsidRPr="009E2A07" w:rsidRDefault="006C3235" w:rsidP="006C3235">
      <w:pPr>
        <w:pStyle w:val="a3"/>
        <w:numPr>
          <w:ilvl w:val="0"/>
          <w:numId w:val="5"/>
        </w:numPr>
        <w:ind w:left="284" w:firstLine="420"/>
        <w:rPr>
          <w:rFonts w:ascii="等线" w:eastAsia="等线" w:hAnsi="等线"/>
          <w:noProof/>
          <w:szCs w:val="21"/>
        </w:rPr>
      </w:pPr>
      <w:r w:rsidRPr="009E2A07">
        <w:rPr>
          <w:rFonts w:ascii="等线" w:eastAsia="等线" w:hAnsi="等线"/>
          <w:noProof/>
          <w:szCs w:val="21"/>
        </w:rPr>
        <w:t xml:space="preserve">Bloomsbury精进翻译在翻译研究领域发表尖端学术研究。 </w:t>
      </w:r>
    </w:p>
    <w:p w:rsidR="006C3235" w:rsidRPr="009E2A07" w:rsidRDefault="006C3235" w:rsidP="006C3235">
      <w:pPr>
        <w:pStyle w:val="a3"/>
        <w:numPr>
          <w:ilvl w:val="0"/>
          <w:numId w:val="5"/>
        </w:numPr>
        <w:ind w:left="284" w:firstLine="420"/>
        <w:rPr>
          <w:rFonts w:ascii="等线" w:eastAsia="等线" w:hAnsi="等线"/>
          <w:noProof/>
          <w:szCs w:val="21"/>
        </w:rPr>
      </w:pPr>
      <w:r w:rsidRPr="009E2A07">
        <w:rPr>
          <w:rFonts w:ascii="等线" w:eastAsia="等线" w:hAnsi="等线"/>
          <w:noProof/>
          <w:szCs w:val="21"/>
        </w:rPr>
        <w:t>该领域在现代化，全球化世界中的重要性日益增加，语言之间的国际翻译每天都在发生， 对翻译的实践，过程和理论的研究是必不可少的，</w:t>
      </w:r>
    </w:p>
    <w:p w:rsidR="006C3235" w:rsidRPr="009E2A07" w:rsidRDefault="006C3235" w:rsidP="006C3235">
      <w:pPr>
        <w:pStyle w:val="a3"/>
        <w:numPr>
          <w:ilvl w:val="0"/>
          <w:numId w:val="5"/>
        </w:numPr>
        <w:ind w:left="284" w:firstLine="420"/>
        <w:rPr>
          <w:rFonts w:ascii="等线" w:eastAsia="等线" w:hAnsi="等线"/>
          <w:noProof/>
          <w:szCs w:val="21"/>
        </w:rPr>
      </w:pPr>
      <w:r w:rsidRPr="009E2A07">
        <w:rPr>
          <w:rFonts w:ascii="等线" w:eastAsia="等线" w:hAnsi="等线"/>
          <w:noProof/>
          <w:szCs w:val="21"/>
        </w:rPr>
        <w:t>该系列旨在展示国际学术和专业成果的最佳水平。</w:t>
      </w:r>
    </w:p>
    <w:p w:rsidR="006C3235" w:rsidRPr="009E2A07" w:rsidRDefault="006C3235" w:rsidP="006C3235">
      <w:pPr>
        <w:pStyle w:val="a3"/>
        <w:ind w:left="284" w:firstLineChars="0" w:firstLine="0"/>
        <w:rPr>
          <w:rFonts w:ascii="等线" w:eastAsia="等线" w:hAnsi="等线"/>
          <w:noProof/>
          <w:szCs w:val="21"/>
        </w:rPr>
      </w:pPr>
    </w:p>
    <w:p w:rsidR="006C3235" w:rsidRPr="009E2A07" w:rsidRDefault="006C3235" w:rsidP="006C3235">
      <w:pPr>
        <w:pStyle w:val="a3"/>
        <w:ind w:left="284" w:firstLineChars="130" w:firstLine="273"/>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4 \* ROMAN</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noProof/>
          <w:szCs w:val="21"/>
        </w:rPr>
        <w:t>IV</w:t>
      </w:r>
      <w:r w:rsidRPr="009E2A07">
        <w:rPr>
          <w:rFonts w:ascii="等线" w:eastAsia="等线" w:hAnsi="等线"/>
          <w:noProof/>
          <w:szCs w:val="21"/>
        </w:rPr>
        <w:fldChar w:fldCharType="end"/>
      </w:r>
      <w:r w:rsidRPr="009E2A07">
        <w:rPr>
          <w:rFonts w:ascii="等线" w:eastAsia="等线" w:hAnsi="等线" w:hint="eastAsia"/>
          <w:noProof/>
          <w:szCs w:val="21"/>
        </w:rPr>
        <w:t>、</w:t>
      </w:r>
      <w:r w:rsidRPr="009E2A07">
        <w:rPr>
          <w:rFonts w:ascii="等线" w:eastAsia="等线" w:hAnsi="等线"/>
          <w:noProof/>
          <w:szCs w:val="21"/>
        </w:rPr>
        <w:t>语料库和话语系列</w:t>
      </w:r>
      <w:r w:rsidRPr="009E2A07">
        <w:rPr>
          <w:rFonts w:ascii="等线" w:eastAsia="等线" w:hAnsi="等线" w:hint="eastAsia"/>
          <w:noProof/>
          <w:szCs w:val="21"/>
        </w:rPr>
        <w:t>（</w:t>
      </w:r>
      <w:r w:rsidRPr="009E2A07">
        <w:rPr>
          <w:rFonts w:ascii="等线" w:eastAsia="等线" w:hAnsi="等线"/>
          <w:noProof/>
          <w:szCs w:val="21"/>
        </w:rPr>
        <w:t>Corpus and Discourse</w:t>
      </w:r>
      <w:r w:rsidRPr="009E2A07">
        <w:rPr>
          <w:rFonts w:ascii="等线" w:eastAsia="等线" w:hAnsi="等线" w:hint="eastAsia"/>
          <w:noProof/>
          <w:szCs w:val="21"/>
        </w:rPr>
        <w:t>）</w:t>
      </w:r>
    </w:p>
    <w:p w:rsidR="006C3235" w:rsidRPr="009E2A07" w:rsidRDefault="006C3235" w:rsidP="006C3235">
      <w:pPr>
        <w:ind w:left="284"/>
        <w:rPr>
          <w:rFonts w:ascii="等线" w:eastAsia="等线" w:hAnsi="等线"/>
          <w:noProof/>
          <w:szCs w:val="21"/>
        </w:rPr>
      </w:pPr>
      <w:r w:rsidRPr="009E2A07">
        <w:rPr>
          <w:rFonts w:ascii="等线" w:eastAsia="等线" w:hAnsi="等线" w:hint="eastAsia"/>
          <w:noProof/>
          <w:szCs w:val="21"/>
        </w:rPr>
        <w:t>（1）、</w:t>
      </w:r>
      <w:r w:rsidRPr="009E2A07">
        <w:rPr>
          <w:rFonts w:ascii="等线" w:eastAsia="等线" w:hAnsi="等线"/>
          <w:noProof/>
          <w:szCs w:val="21"/>
        </w:rPr>
        <w:t>介绍</w:t>
      </w:r>
    </w:p>
    <w:p w:rsidR="006C3235" w:rsidRPr="009E2A07" w:rsidRDefault="006C3235" w:rsidP="006C3235">
      <w:pPr>
        <w:pStyle w:val="a3"/>
        <w:ind w:left="284" w:firstLineChars="0" w:firstLine="0"/>
        <w:rPr>
          <w:rFonts w:ascii="等线" w:eastAsia="等线" w:hAnsi="等线"/>
          <w:noProof/>
          <w:szCs w:val="21"/>
        </w:rPr>
      </w:pPr>
      <w:r w:rsidRPr="009E2A07">
        <w:rPr>
          <w:rFonts w:ascii="等线" w:eastAsia="等线" w:hAnsi="等线"/>
          <w:noProof/>
          <w:szCs w:val="21"/>
        </w:rPr>
        <w:t>Bloomsbury语料库和话语系列由两条线组成。</w:t>
      </w:r>
    </w:p>
    <w:p w:rsidR="006C3235" w:rsidRPr="009E2A07" w:rsidRDefault="006C3235" w:rsidP="006C3235">
      <w:pPr>
        <w:pStyle w:val="a3"/>
        <w:ind w:left="284" w:firstLineChars="272" w:firstLine="571"/>
        <w:rPr>
          <w:rFonts w:ascii="等线" w:eastAsia="等线" w:hAnsi="等线"/>
          <w:noProof/>
          <w:szCs w:val="21"/>
        </w:rPr>
      </w:pPr>
      <w:r w:rsidRPr="009E2A07">
        <w:rPr>
          <w:rFonts w:ascii="等线" w:eastAsia="等线" w:hAnsi="等线"/>
          <w:noProof/>
          <w:szCs w:val="21"/>
        </w:rPr>
        <w:t>第一部分，语料库和话语的调研，为语料库语言学的各个方面和广泛的应用提供了创新贡献，从语言技术到第二语言教学，再到思想史。</w:t>
      </w:r>
    </w:p>
    <w:p w:rsidR="006C3235" w:rsidRPr="009E2A07" w:rsidRDefault="006C3235" w:rsidP="006C3235">
      <w:pPr>
        <w:pStyle w:val="a3"/>
        <w:ind w:left="284" w:firstLineChars="272" w:firstLine="571"/>
        <w:rPr>
          <w:rFonts w:ascii="等线" w:eastAsia="等线" w:hAnsi="等线"/>
          <w:noProof/>
          <w:szCs w:val="21"/>
        </w:rPr>
      </w:pPr>
      <w:r w:rsidRPr="009E2A07">
        <w:rPr>
          <w:rFonts w:ascii="等线" w:eastAsia="等线" w:hAnsi="等线"/>
          <w:noProof/>
          <w:szCs w:val="21"/>
        </w:rPr>
        <w:t>第二部分，语料库和话语的研究学习，是由弥合社会研究和语言学之间差距的关键文本组成的。这一部分旨在吸引更广泛的学者和研究生在这两个学科工作。</w:t>
      </w:r>
    </w:p>
    <w:p w:rsidR="006C3235" w:rsidRPr="009E2A07" w:rsidRDefault="006C3235" w:rsidP="006C3235">
      <w:pPr>
        <w:ind w:left="284"/>
        <w:rPr>
          <w:rFonts w:ascii="等线" w:eastAsia="等线" w:hAnsi="等线"/>
          <w:noProof/>
          <w:szCs w:val="21"/>
        </w:rPr>
      </w:pPr>
      <w:r w:rsidRPr="009E2A07">
        <w:rPr>
          <w:rFonts w:ascii="等线" w:eastAsia="等线" w:hAnsi="等线" w:hint="eastAsia"/>
          <w:noProof/>
          <w:szCs w:val="21"/>
        </w:rPr>
        <w:t>（2）、著名作者/编者</w:t>
      </w:r>
    </w:p>
    <w:p w:rsidR="006C3235" w:rsidRPr="009E2A07" w:rsidRDefault="006C3235" w:rsidP="006C3235">
      <w:pPr>
        <w:pStyle w:val="a3"/>
        <w:numPr>
          <w:ilvl w:val="0"/>
          <w:numId w:val="6"/>
        </w:numPr>
        <w:ind w:left="284" w:firstLine="420"/>
        <w:rPr>
          <w:rFonts w:ascii="等线" w:eastAsia="等线" w:hAnsi="等线"/>
          <w:noProof/>
          <w:szCs w:val="21"/>
        </w:rPr>
      </w:pPr>
      <w:r w:rsidRPr="009E2A07">
        <w:rPr>
          <w:rFonts w:ascii="等线" w:eastAsia="等线" w:hAnsi="等线"/>
          <w:noProof/>
          <w:szCs w:val="21"/>
        </w:rPr>
        <w:t>系列编辑：Wolfgang Teubert教授，和Michaela Mahlberg教授（英国伯明翰大学）</w:t>
      </w:r>
    </w:p>
    <w:p w:rsidR="006C3235" w:rsidRPr="009E2A07" w:rsidRDefault="006C3235" w:rsidP="006C3235">
      <w:pPr>
        <w:pStyle w:val="a3"/>
        <w:numPr>
          <w:ilvl w:val="0"/>
          <w:numId w:val="6"/>
        </w:numPr>
        <w:ind w:left="284" w:firstLine="420"/>
        <w:rPr>
          <w:rFonts w:ascii="等线" w:eastAsia="等线" w:hAnsi="等线"/>
          <w:noProof/>
          <w:szCs w:val="21"/>
        </w:rPr>
      </w:pPr>
      <w:r w:rsidRPr="009E2A07">
        <w:rPr>
          <w:rFonts w:ascii="等线" w:eastAsia="等线" w:hAnsi="等线"/>
          <w:noProof/>
          <w:szCs w:val="21"/>
        </w:rPr>
        <w:t>编辑委员会： Professor Paul Baker, Department of Linguistics and English Language, Lancaster University, UK</w:t>
      </w:r>
    </w:p>
    <w:p w:rsidR="006C3235" w:rsidRPr="009E2A07" w:rsidRDefault="006C3235" w:rsidP="006C3235">
      <w:pPr>
        <w:pStyle w:val="a3"/>
        <w:numPr>
          <w:ilvl w:val="0"/>
          <w:numId w:val="6"/>
        </w:numPr>
        <w:ind w:left="284" w:firstLine="420"/>
        <w:rPr>
          <w:rFonts w:ascii="等线" w:eastAsia="等线" w:hAnsi="等线"/>
          <w:noProof/>
          <w:szCs w:val="21"/>
        </w:rPr>
      </w:pPr>
      <w:r w:rsidRPr="009E2A07">
        <w:rPr>
          <w:rFonts w:ascii="等线" w:eastAsia="等线" w:hAnsi="等线"/>
          <w:noProof/>
          <w:szCs w:val="21"/>
        </w:rPr>
        <w:t>Professor Frantisek Cermák, Philosophy Faculty, Charles University, Prague</w:t>
      </w:r>
    </w:p>
    <w:p w:rsidR="006C3235" w:rsidRPr="009E2A07" w:rsidRDefault="006C3235" w:rsidP="006C3235">
      <w:pPr>
        <w:pStyle w:val="a3"/>
        <w:numPr>
          <w:ilvl w:val="0"/>
          <w:numId w:val="6"/>
        </w:numPr>
        <w:ind w:left="284" w:firstLine="420"/>
        <w:rPr>
          <w:rFonts w:ascii="等线" w:eastAsia="等线" w:hAnsi="等线"/>
          <w:noProof/>
          <w:szCs w:val="21"/>
        </w:rPr>
      </w:pPr>
      <w:r w:rsidRPr="009E2A07">
        <w:rPr>
          <w:rFonts w:ascii="等线" w:eastAsia="等线" w:hAnsi="等线"/>
          <w:noProof/>
          <w:szCs w:val="21"/>
        </w:rPr>
        <w:t>Professor Susan Conrad, Department of Applied Linguistics, Portland State University, USA</w:t>
      </w:r>
    </w:p>
    <w:p w:rsidR="006C3235" w:rsidRPr="009E2A07" w:rsidRDefault="006C3235" w:rsidP="006C3235">
      <w:pPr>
        <w:pStyle w:val="a3"/>
        <w:numPr>
          <w:ilvl w:val="0"/>
          <w:numId w:val="6"/>
        </w:numPr>
        <w:ind w:left="284" w:firstLine="420"/>
        <w:rPr>
          <w:rFonts w:ascii="等线" w:eastAsia="等线" w:hAnsi="等线"/>
          <w:noProof/>
          <w:szCs w:val="21"/>
        </w:rPr>
      </w:pPr>
      <w:r w:rsidRPr="009E2A07">
        <w:rPr>
          <w:rFonts w:ascii="等线" w:eastAsia="等线" w:hAnsi="等线"/>
          <w:noProof/>
          <w:szCs w:val="21"/>
        </w:rPr>
        <w:t>Professor Feng Zhiwei, Institute of Applied Linguistics, Beijing, China</w:t>
      </w:r>
    </w:p>
    <w:p w:rsidR="006C3235" w:rsidRPr="009E2A07" w:rsidRDefault="006C3235" w:rsidP="006C3235">
      <w:pPr>
        <w:pStyle w:val="a3"/>
        <w:ind w:left="284" w:firstLineChars="0" w:firstLine="0"/>
        <w:rPr>
          <w:rFonts w:ascii="等线" w:eastAsia="等线" w:hAnsi="等线"/>
          <w:noProof/>
          <w:szCs w:val="21"/>
        </w:rPr>
      </w:pPr>
      <w:r w:rsidRPr="009E2A07">
        <w:rPr>
          <w:rFonts w:ascii="等线" w:eastAsia="等线" w:hAnsi="等线" w:hint="eastAsia"/>
          <w:noProof/>
          <w:szCs w:val="21"/>
        </w:rPr>
        <w:t>（3）、著名丛书</w:t>
      </w:r>
    </w:p>
    <w:p w:rsidR="006C3235" w:rsidRPr="009E2A07" w:rsidRDefault="006C3235" w:rsidP="006C3235">
      <w:pPr>
        <w:pStyle w:val="a3"/>
        <w:ind w:left="284" w:firstLineChars="0" w:firstLine="0"/>
        <w:rPr>
          <w:rFonts w:ascii="等线" w:eastAsia="等线" w:hAnsi="等线"/>
          <w:noProof/>
          <w:szCs w:val="21"/>
        </w:rPr>
      </w:pPr>
      <w:r w:rsidRPr="009E2A07">
        <w:rPr>
          <w:rFonts w:ascii="等线" w:eastAsia="等线" w:hAnsi="等线"/>
          <w:noProof/>
          <w:szCs w:val="21"/>
        </w:rPr>
        <w:t xml:space="preserve">Discourse Analysis: An Introduction - Brian Paltridge - Professor of TESOL of university of Sydney </w:t>
      </w:r>
    </w:p>
    <w:p w:rsidR="006C3235" w:rsidRPr="009E2A07" w:rsidRDefault="006C3235" w:rsidP="006C3235">
      <w:pPr>
        <w:pStyle w:val="a3"/>
        <w:ind w:left="284" w:firstLineChars="204" w:firstLine="428"/>
        <w:rPr>
          <w:rFonts w:ascii="等线" w:eastAsia="等线" w:hAnsi="等线"/>
          <w:noProof/>
          <w:szCs w:val="21"/>
        </w:rPr>
      </w:pPr>
      <w:r w:rsidRPr="009E2A07">
        <w:rPr>
          <w:rFonts w:ascii="等线" w:eastAsia="等线" w:hAnsi="等线"/>
          <w:noProof/>
          <w:szCs w:val="21"/>
        </w:rPr>
        <w:t>本书是“话语分析“的新版本，是一种对话语分析的可访问和广泛使用的介绍。 本书的10章中分析了不同的话语方法，语篇和社会，话语和语用学，话语和体裁，话语和对话，话语语法，基于语料库的话语方法和批评话语分析。</w:t>
      </w:r>
    </w:p>
    <w:p w:rsidR="006C3235" w:rsidRPr="009E2A07" w:rsidRDefault="006C3235" w:rsidP="006C3235">
      <w:pPr>
        <w:pStyle w:val="a3"/>
        <w:ind w:left="284" w:firstLineChars="0" w:firstLine="0"/>
        <w:rPr>
          <w:rFonts w:ascii="等线" w:eastAsia="等线" w:hAnsi="等线"/>
          <w:noProof/>
          <w:szCs w:val="21"/>
        </w:rPr>
      </w:pPr>
    </w:p>
    <w:p w:rsidR="006C3235" w:rsidRPr="009E2A07" w:rsidRDefault="006C3235" w:rsidP="006C3235">
      <w:pPr>
        <w:pStyle w:val="a3"/>
        <w:ind w:left="284" w:firstLineChars="0" w:firstLine="0"/>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6 \* ROMAN</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noProof/>
          <w:szCs w:val="21"/>
        </w:rPr>
        <w:t>VI</w:t>
      </w:r>
      <w:r w:rsidRPr="009E2A07">
        <w:rPr>
          <w:rFonts w:ascii="等线" w:eastAsia="等线" w:hAnsi="等线"/>
          <w:noProof/>
          <w:szCs w:val="21"/>
        </w:rPr>
        <w:fldChar w:fldCharType="end"/>
      </w:r>
      <w:r w:rsidRPr="009E2A07">
        <w:rPr>
          <w:rFonts w:ascii="等线" w:eastAsia="等线" w:hAnsi="等线" w:hint="eastAsia"/>
          <w:noProof/>
          <w:szCs w:val="21"/>
        </w:rPr>
        <w:t>、应用</w:t>
      </w:r>
      <w:r w:rsidRPr="009E2A07">
        <w:rPr>
          <w:rFonts w:ascii="等线" w:eastAsia="等线" w:hAnsi="等线"/>
          <w:noProof/>
          <w:szCs w:val="21"/>
        </w:rPr>
        <w:t>语言学（The Contemporary Applied Linguistics）</w:t>
      </w:r>
    </w:p>
    <w:p w:rsidR="006C3235" w:rsidRPr="009E2A07" w:rsidRDefault="006C3235" w:rsidP="006C3235">
      <w:pPr>
        <w:ind w:left="284"/>
        <w:rPr>
          <w:rFonts w:ascii="等线" w:eastAsia="等线" w:hAnsi="等线"/>
          <w:noProof/>
          <w:szCs w:val="21"/>
        </w:rPr>
      </w:pPr>
      <w:r w:rsidRPr="009E2A07">
        <w:rPr>
          <w:rFonts w:ascii="等线" w:eastAsia="等线" w:hAnsi="等线" w:hint="eastAsia"/>
          <w:noProof/>
          <w:szCs w:val="21"/>
        </w:rPr>
        <w:lastRenderedPageBreak/>
        <w:t>（1）、</w:t>
      </w:r>
      <w:r w:rsidRPr="009E2A07">
        <w:rPr>
          <w:rFonts w:ascii="等线" w:eastAsia="等线" w:hAnsi="等线"/>
          <w:noProof/>
          <w:szCs w:val="21"/>
        </w:rPr>
        <w:t>介绍</w:t>
      </w:r>
    </w:p>
    <w:p w:rsidR="006C3235" w:rsidRPr="009E2A07" w:rsidRDefault="006C3235" w:rsidP="006C3235">
      <w:pPr>
        <w:pStyle w:val="a3"/>
        <w:ind w:left="284" w:firstLineChars="135" w:firstLine="283"/>
        <w:rPr>
          <w:rFonts w:ascii="等线" w:eastAsia="等线" w:hAnsi="等线"/>
          <w:noProof/>
          <w:szCs w:val="21"/>
        </w:rPr>
      </w:pPr>
      <w:r w:rsidRPr="009E2A07">
        <w:rPr>
          <w:rFonts w:ascii="等线" w:eastAsia="等线" w:hAnsi="等线"/>
          <w:noProof/>
          <w:szCs w:val="21"/>
        </w:rPr>
        <w:t xml:space="preserve">由国际知名语言学家撰写，该卷提供相关研究领域的最好的学术书籍。 它包含两个部分 - 第一部分由编辑的研究卷组成。 每一章都以其对该领域的重要性为基础，而且在方法论，实际应用或结论方面具有更广泛的意义。 其结果是为该系列中涵盖的每个领域提供充满活力的读者。 </w:t>
      </w:r>
    </w:p>
    <w:p w:rsidR="006C3235" w:rsidRPr="009E2A07" w:rsidRDefault="006C3235" w:rsidP="006C3235">
      <w:pPr>
        <w:pStyle w:val="a3"/>
        <w:ind w:left="284" w:firstLineChars="135" w:firstLine="283"/>
        <w:rPr>
          <w:rFonts w:ascii="等线" w:eastAsia="等线" w:hAnsi="等线"/>
          <w:noProof/>
          <w:szCs w:val="21"/>
        </w:rPr>
      </w:pPr>
      <w:r w:rsidRPr="009E2A07">
        <w:rPr>
          <w:rFonts w:ascii="等线" w:eastAsia="等线" w:hAnsi="等线"/>
          <w:noProof/>
          <w:szCs w:val="21"/>
        </w:rPr>
        <w:t>第二部分是独立撰写的专着，因为它们在应用语言学领域的重要性以及它们实质性地推动该领域的潜力。</w:t>
      </w:r>
    </w:p>
    <w:p w:rsidR="006C3235" w:rsidRPr="009E2A07" w:rsidRDefault="006C3235" w:rsidP="006C3235">
      <w:pPr>
        <w:ind w:left="284"/>
        <w:rPr>
          <w:rFonts w:ascii="等线" w:eastAsia="等线" w:hAnsi="等线"/>
          <w:noProof/>
          <w:szCs w:val="21"/>
        </w:rPr>
      </w:pPr>
      <w:r w:rsidRPr="009E2A07">
        <w:rPr>
          <w:rFonts w:ascii="等线" w:eastAsia="等线" w:hAnsi="等线" w:hint="eastAsia"/>
          <w:noProof/>
          <w:szCs w:val="21"/>
        </w:rPr>
        <w:t>（2）、著名丛书</w:t>
      </w:r>
    </w:p>
    <w:p w:rsidR="006C3235" w:rsidRPr="009E2A07" w:rsidRDefault="006C3235" w:rsidP="006C3235">
      <w:pPr>
        <w:pStyle w:val="a3"/>
        <w:ind w:left="284" w:firstLineChars="150" w:firstLine="315"/>
        <w:rPr>
          <w:rFonts w:ascii="等线" w:eastAsia="等线" w:hAnsi="等线"/>
          <w:noProof/>
          <w:szCs w:val="21"/>
        </w:rPr>
      </w:pPr>
      <w:r w:rsidRPr="009E2A07">
        <w:rPr>
          <w:rFonts w:ascii="等线" w:eastAsia="等线" w:hAnsi="等线"/>
          <w:noProof/>
          <w:szCs w:val="21"/>
        </w:rPr>
        <w:t>李嵬教授（伦敦大学学院应用语言学教授，</w:t>
      </w:r>
      <w:hyperlink r:id="rId5" w:history="1">
        <w:r w:rsidRPr="009E2A07">
          <w:rPr>
            <w:rFonts w:ascii="等线" w:eastAsia="等线" w:hAnsi="等线"/>
            <w:szCs w:val="21"/>
          </w:rPr>
          <w:t>英国社会科学院</w:t>
        </w:r>
      </w:hyperlink>
      <w:r w:rsidRPr="009E2A07">
        <w:rPr>
          <w:rFonts w:ascii="等线" w:eastAsia="等线" w:hAnsi="等线"/>
          <w:noProof/>
          <w:szCs w:val="21"/>
        </w:rPr>
        <w:t>院士）编辑的“当代应用语言学丛书”介绍了当前在应用语言学和教育研究核心领域正在进行的研究的综述。</w:t>
      </w:r>
    </w:p>
    <w:p w:rsidR="006C3235" w:rsidRPr="009E2A07" w:rsidRDefault="006C3235" w:rsidP="006C3235">
      <w:pPr>
        <w:pStyle w:val="a3"/>
        <w:ind w:left="284" w:firstLineChars="0" w:firstLine="0"/>
        <w:rPr>
          <w:rFonts w:ascii="等线" w:eastAsia="等线" w:hAnsi="等线"/>
          <w:noProof/>
          <w:szCs w:val="21"/>
        </w:rPr>
      </w:pPr>
      <w:r w:rsidRPr="009E2A07">
        <w:rPr>
          <w:rFonts w:ascii="等线" w:eastAsia="等线" w:hAnsi="等线"/>
          <w:noProof/>
          <w:szCs w:val="21"/>
        </w:rPr>
        <w:fldChar w:fldCharType="begin"/>
      </w:r>
      <w:r w:rsidRPr="009E2A07">
        <w:rPr>
          <w:rFonts w:ascii="等线" w:eastAsia="等线" w:hAnsi="等线"/>
          <w:noProof/>
          <w:szCs w:val="21"/>
        </w:rPr>
        <w:instrText xml:space="preserve"> </w:instrText>
      </w:r>
      <w:r w:rsidRPr="009E2A07">
        <w:rPr>
          <w:rFonts w:ascii="等线" w:eastAsia="等线" w:hAnsi="等线" w:hint="eastAsia"/>
          <w:noProof/>
          <w:szCs w:val="21"/>
        </w:rPr>
        <w:instrText>= 7 \* ROMAN</w:instrText>
      </w:r>
      <w:r w:rsidRPr="009E2A07">
        <w:rPr>
          <w:rFonts w:ascii="等线" w:eastAsia="等线" w:hAnsi="等线"/>
          <w:noProof/>
          <w:szCs w:val="21"/>
        </w:rPr>
        <w:instrText xml:space="preserve"> </w:instrText>
      </w:r>
      <w:r w:rsidRPr="009E2A07">
        <w:rPr>
          <w:rFonts w:ascii="等线" w:eastAsia="等线" w:hAnsi="等线"/>
          <w:noProof/>
          <w:szCs w:val="21"/>
        </w:rPr>
        <w:fldChar w:fldCharType="separate"/>
      </w:r>
      <w:r w:rsidRPr="009E2A07">
        <w:rPr>
          <w:rFonts w:ascii="等线" w:eastAsia="等线" w:hAnsi="等线"/>
          <w:noProof/>
          <w:szCs w:val="21"/>
        </w:rPr>
        <w:t>VII</w:t>
      </w:r>
      <w:r w:rsidRPr="009E2A07">
        <w:rPr>
          <w:rFonts w:ascii="等线" w:eastAsia="等线" w:hAnsi="等线"/>
          <w:noProof/>
          <w:szCs w:val="21"/>
        </w:rPr>
        <w:fldChar w:fldCharType="end"/>
      </w:r>
      <w:r w:rsidRPr="009E2A07">
        <w:rPr>
          <w:rFonts w:ascii="等线" w:eastAsia="等线" w:hAnsi="等线" w:hint="eastAsia"/>
          <w:noProof/>
          <w:szCs w:val="21"/>
        </w:rPr>
        <w:t>、世界</w:t>
      </w:r>
      <w:r w:rsidRPr="009E2A07">
        <w:rPr>
          <w:rFonts w:ascii="等线" w:eastAsia="等线" w:hAnsi="等线"/>
          <w:noProof/>
          <w:szCs w:val="21"/>
        </w:rPr>
        <w:t>英语（World Englishes）</w:t>
      </w:r>
    </w:p>
    <w:p w:rsidR="006C3235" w:rsidRPr="009E2A07" w:rsidRDefault="006C3235" w:rsidP="006C3235">
      <w:pPr>
        <w:ind w:left="284"/>
        <w:rPr>
          <w:rFonts w:ascii="等线" w:eastAsia="等线" w:hAnsi="等线"/>
          <w:noProof/>
          <w:szCs w:val="21"/>
        </w:rPr>
      </w:pPr>
      <w:r w:rsidRPr="009E2A07">
        <w:rPr>
          <w:rFonts w:ascii="等线" w:eastAsia="等线" w:hAnsi="等线" w:hint="eastAsia"/>
          <w:noProof/>
          <w:szCs w:val="21"/>
        </w:rPr>
        <w:t>（1）、</w:t>
      </w:r>
      <w:r w:rsidRPr="009E2A07">
        <w:rPr>
          <w:rFonts w:ascii="等线" w:eastAsia="等线" w:hAnsi="等线"/>
          <w:noProof/>
          <w:szCs w:val="21"/>
        </w:rPr>
        <w:t>介绍</w:t>
      </w:r>
    </w:p>
    <w:p w:rsidR="006C3235" w:rsidRPr="009E2A07" w:rsidRDefault="006C3235" w:rsidP="006C3235">
      <w:pPr>
        <w:pStyle w:val="a3"/>
        <w:ind w:left="284" w:firstLineChars="205" w:firstLine="430"/>
        <w:rPr>
          <w:rFonts w:ascii="等线" w:eastAsia="等线" w:hAnsi="等线"/>
          <w:noProof/>
          <w:szCs w:val="21"/>
        </w:rPr>
      </w:pPr>
      <w:r w:rsidRPr="009E2A07">
        <w:rPr>
          <w:rFonts w:ascii="等线" w:eastAsia="等线" w:hAnsi="等线"/>
          <w:noProof/>
          <w:szCs w:val="21"/>
        </w:rPr>
        <w:t>世界英语为全球范围内的在使用的英语提供全面的，详细的描述。 此系列分成不同的卷宗，集中在不列颠群岛，北美和中美洲所讲的各种英语。 每一卷都用地图为索引，包括对语法成分，人口统计数据以及地理区域的历史和社会文化背景的详细语言描述。</w:t>
      </w:r>
    </w:p>
    <w:p w:rsidR="006C3235" w:rsidRPr="009E2A07" w:rsidRDefault="006C3235" w:rsidP="006C3235">
      <w:pPr>
        <w:ind w:left="284"/>
        <w:rPr>
          <w:rFonts w:ascii="等线" w:eastAsia="等线" w:hAnsi="等线"/>
          <w:noProof/>
          <w:szCs w:val="21"/>
        </w:rPr>
      </w:pPr>
      <w:r w:rsidRPr="009E2A07">
        <w:rPr>
          <w:rFonts w:ascii="等线" w:eastAsia="等线" w:hAnsi="等线" w:hint="eastAsia"/>
          <w:noProof/>
          <w:szCs w:val="21"/>
        </w:rPr>
        <w:t>（2）、著名丛书</w:t>
      </w:r>
    </w:p>
    <w:p w:rsidR="006C3235" w:rsidRPr="009E2A07" w:rsidRDefault="006C3235" w:rsidP="006C3235">
      <w:pPr>
        <w:pStyle w:val="a3"/>
        <w:ind w:left="284" w:firstLineChars="0" w:firstLine="0"/>
        <w:rPr>
          <w:rFonts w:ascii="等线" w:eastAsia="等线" w:hAnsi="等线"/>
          <w:noProof/>
          <w:szCs w:val="21"/>
        </w:rPr>
      </w:pPr>
      <w:r w:rsidRPr="009E2A07">
        <w:rPr>
          <w:rFonts w:ascii="等线" w:eastAsia="等线" w:hAnsi="等线"/>
          <w:noProof/>
          <w:szCs w:val="21"/>
        </w:rPr>
        <w:t>Collected Works of Braj B. Kachru (Volumes 1-3) - Braj Kachru</w:t>
      </w:r>
    </w:p>
    <w:p w:rsidR="006C3235" w:rsidRPr="009E2A07" w:rsidRDefault="006C3235" w:rsidP="006C3235">
      <w:pPr>
        <w:pStyle w:val="a3"/>
        <w:ind w:left="284" w:firstLineChars="0" w:firstLine="0"/>
        <w:rPr>
          <w:rFonts w:ascii="等线" w:eastAsia="等线" w:hAnsi="等线"/>
          <w:noProof/>
          <w:szCs w:val="21"/>
        </w:rPr>
      </w:pPr>
      <w:r w:rsidRPr="009E2A07">
        <w:rPr>
          <w:rFonts w:ascii="等线" w:eastAsia="等线" w:hAnsi="等线"/>
          <w:noProof/>
          <w:szCs w:val="21"/>
        </w:rPr>
        <w:t>Braj Kachru教授开创了，塑造和定义了世界英语学术领域。</w:t>
      </w:r>
    </w:p>
    <w:p w:rsidR="006C3235" w:rsidRPr="009E2A07" w:rsidRDefault="006C3235" w:rsidP="006C3235">
      <w:pPr>
        <w:pStyle w:val="a3"/>
        <w:ind w:left="284" w:firstLineChars="205" w:firstLine="430"/>
        <w:rPr>
          <w:rFonts w:ascii="等线" w:eastAsia="等线" w:hAnsi="等线"/>
          <w:noProof/>
          <w:szCs w:val="21"/>
        </w:rPr>
      </w:pPr>
      <w:r w:rsidRPr="009E2A07">
        <w:rPr>
          <w:rFonts w:ascii="等线" w:eastAsia="等线" w:hAnsi="等线"/>
          <w:noProof/>
          <w:szCs w:val="21"/>
        </w:rPr>
        <w:t>本书收藏着作涵盖了Braj Kachru教授早期的开创性着作：第1-3卷将世界英语的发展概括为他关于社会语言学，多语言和语言接触的概念和选择。第1卷涵盖了1976-1990年间Braj Kachru教授的作品，第2卷介绍了1992年至2001年间的作品，第3卷详细介绍了其在语言学，多语言和语际接触的研究。</w:t>
      </w:r>
    </w:p>
    <w:p w:rsidR="006C3235" w:rsidRPr="009E2A07" w:rsidRDefault="006C3235" w:rsidP="006C3235">
      <w:pPr>
        <w:pStyle w:val="a3"/>
        <w:ind w:left="284" w:firstLineChars="205" w:firstLine="430"/>
        <w:rPr>
          <w:rFonts w:ascii="等线" w:eastAsia="等线" w:hAnsi="等线"/>
          <w:noProof/>
          <w:szCs w:val="21"/>
        </w:rPr>
      </w:pPr>
    </w:p>
    <w:p w:rsidR="006C3235" w:rsidRPr="009E2A07" w:rsidRDefault="006C3235" w:rsidP="006C3235">
      <w:pPr>
        <w:pStyle w:val="a3"/>
        <w:ind w:left="284" w:firstLineChars="0" w:firstLine="0"/>
        <w:rPr>
          <w:rFonts w:ascii="等线" w:eastAsia="等线" w:hAnsi="等线"/>
          <w:noProof/>
          <w:szCs w:val="21"/>
        </w:rPr>
      </w:pPr>
      <w:r w:rsidRPr="009E2A07">
        <w:rPr>
          <w:rFonts w:ascii="等线" w:eastAsia="等线" w:hAnsi="等线" w:hint="eastAsia"/>
          <w:noProof/>
          <w:szCs w:val="21"/>
        </w:rPr>
        <w:t>5、获奖</w:t>
      </w:r>
      <w:r w:rsidRPr="009E2A07">
        <w:rPr>
          <w:rFonts w:ascii="等线" w:eastAsia="等线" w:hAnsi="等线"/>
          <w:noProof/>
          <w:szCs w:val="21"/>
        </w:rPr>
        <w:t>书籍</w:t>
      </w:r>
      <w:r w:rsidRPr="009E2A07">
        <w:rPr>
          <w:rFonts w:ascii="等线" w:eastAsia="等线" w:hAnsi="等线" w:hint="eastAsia"/>
          <w:noProof/>
          <w:szCs w:val="21"/>
        </w:rPr>
        <w:t>/情况</w:t>
      </w:r>
    </w:p>
    <w:p w:rsidR="006C3235" w:rsidRPr="009E2A07" w:rsidRDefault="006C3235" w:rsidP="006C3235">
      <w:pPr>
        <w:pStyle w:val="a3"/>
        <w:ind w:left="284" w:firstLineChars="67" w:firstLine="141"/>
        <w:rPr>
          <w:rFonts w:ascii="等线" w:eastAsia="等线" w:hAnsi="等线"/>
          <w:noProof/>
          <w:szCs w:val="21"/>
        </w:rPr>
      </w:pPr>
      <w:r w:rsidRPr="009E2A07">
        <w:rPr>
          <w:rFonts w:ascii="等线" w:eastAsia="等线" w:hAnsi="等线" w:hint="eastAsia"/>
          <w:noProof/>
          <w:szCs w:val="21"/>
        </w:rPr>
        <w:t>（1）、</w:t>
      </w:r>
      <w:r w:rsidRPr="009E2A07">
        <w:rPr>
          <w:rFonts w:ascii="等线" w:eastAsia="等线" w:hAnsi="等线"/>
          <w:noProof/>
          <w:szCs w:val="21"/>
        </w:rPr>
        <w:t>The Invention of Monolingualism, by David Gramling</w:t>
      </w:r>
    </w:p>
    <w:p w:rsidR="006C3235" w:rsidRPr="009E2A07" w:rsidRDefault="006C3235" w:rsidP="006C3235">
      <w:pPr>
        <w:pStyle w:val="a3"/>
        <w:ind w:left="284" w:firstLineChars="137" w:firstLine="288"/>
        <w:rPr>
          <w:rFonts w:ascii="等线" w:eastAsia="等线" w:hAnsi="等线"/>
          <w:noProof/>
          <w:szCs w:val="21"/>
        </w:rPr>
      </w:pPr>
      <w:r w:rsidRPr="009E2A07">
        <w:rPr>
          <w:rFonts w:ascii="等线" w:eastAsia="等线" w:hAnsi="等线"/>
          <w:noProof/>
          <w:szCs w:val="21"/>
        </w:rPr>
        <w:t>Winner of the 2018 Book Award awarded by the American Association for Applied Linguistics 荣膺“美国应用语言学协会”的2018年年度奖</w:t>
      </w:r>
    </w:p>
    <w:p w:rsidR="006C3235" w:rsidRPr="009E2A07" w:rsidRDefault="006C3235" w:rsidP="006C3235">
      <w:pPr>
        <w:pStyle w:val="a3"/>
        <w:ind w:left="284" w:firstLineChars="205" w:firstLine="430"/>
        <w:rPr>
          <w:rFonts w:ascii="等线" w:eastAsia="等线" w:hAnsi="等线"/>
          <w:noProof/>
          <w:szCs w:val="21"/>
        </w:rPr>
      </w:pPr>
      <w:r w:rsidRPr="009E2A07">
        <w:rPr>
          <w:rFonts w:ascii="等线" w:eastAsia="等线" w:hAnsi="等线"/>
          <w:noProof/>
          <w:szCs w:val="21"/>
        </w:rPr>
        <w:t>The Invention of Monolingualism 利用文学研究，应用语言学，翻译研究和文化研究来提供一种开创性的单语言主义调查。 在简要描述了“单语”在学术和公共话语中的意义以及这种常见用法对非精英和普通人群可能产生的贬义效应之后，David Gramling教授着手阐述了一种新的单语主义概念，在此过程中他探索 近几十年来，土耳其，拉丁美洲，德国和英国的作家如何面对他们的文本中的单语言主义，以及他们如何批评世界文学产业对于“可翻译”小说的日益增长的饥饿。</w:t>
      </w:r>
    </w:p>
    <w:p w:rsidR="006C3235" w:rsidRPr="009E2A07" w:rsidRDefault="006C3235" w:rsidP="006C3235">
      <w:pPr>
        <w:pStyle w:val="a3"/>
        <w:ind w:left="284" w:firstLineChars="0" w:firstLine="0"/>
        <w:rPr>
          <w:rFonts w:ascii="等线" w:eastAsia="等线" w:hAnsi="等线"/>
          <w:noProof/>
          <w:szCs w:val="21"/>
        </w:rPr>
      </w:pPr>
      <w:r w:rsidRPr="009E2A07">
        <w:rPr>
          <w:rFonts w:ascii="等线" w:eastAsia="等线" w:hAnsi="等线" w:hint="eastAsia"/>
          <w:noProof/>
          <w:szCs w:val="21"/>
        </w:rPr>
        <w:t>（2）、</w:t>
      </w:r>
      <w:r w:rsidRPr="009E2A07">
        <w:rPr>
          <w:rFonts w:ascii="等线" w:eastAsia="等线" w:hAnsi="等线"/>
          <w:noProof/>
          <w:szCs w:val="21"/>
        </w:rPr>
        <w:t>World Englishes: A Critical Analysis</w:t>
      </w:r>
    </w:p>
    <w:p w:rsidR="006C3235" w:rsidRPr="009E2A07" w:rsidRDefault="006C3235" w:rsidP="006C3235">
      <w:pPr>
        <w:pStyle w:val="a3"/>
        <w:ind w:left="284" w:firstLineChars="155" w:firstLine="325"/>
        <w:rPr>
          <w:rFonts w:ascii="等线" w:eastAsia="等线" w:hAnsi="等线"/>
          <w:noProof/>
          <w:szCs w:val="21"/>
        </w:rPr>
      </w:pPr>
      <w:r w:rsidRPr="009E2A07">
        <w:rPr>
          <w:rFonts w:ascii="等线" w:eastAsia="等线" w:hAnsi="等线"/>
          <w:noProof/>
          <w:szCs w:val="21"/>
        </w:rPr>
        <w:t>Mario Saraceni is Reader, English and Linguistics and Associate Head of Research at the University of Portsmouth, UK</w:t>
      </w:r>
    </w:p>
    <w:p w:rsidR="006C3235" w:rsidRPr="009E2A07" w:rsidRDefault="006C3235" w:rsidP="006C3235">
      <w:pPr>
        <w:pStyle w:val="a3"/>
        <w:ind w:left="284" w:firstLineChars="155" w:firstLine="325"/>
        <w:rPr>
          <w:rFonts w:ascii="等线" w:eastAsia="等线" w:hAnsi="等线"/>
          <w:noProof/>
          <w:szCs w:val="21"/>
        </w:rPr>
      </w:pPr>
      <w:r w:rsidRPr="009E2A07">
        <w:rPr>
          <w:rFonts w:ascii="等线" w:eastAsia="等线" w:hAnsi="等线"/>
          <w:noProof/>
          <w:szCs w:val="21"/>
        </w:rPr>
        <w:t>Winner of the BAAL Book Prize 2016 荣膺“英国应用语言学协会”2016年年度奖</w:t>
      </w:r>
    </w:p>
    <w:p w:rsidR="006C3235" w:rsidRPr="009E2A07" w:rsidRDefault="006C3235" w:rsidP="006C3235">
      <w:pPr>
        <w:pStyle w:val="a3"/>
        <w:ind w:left="284" w:firstLineChars="222" w:firstLine="466"/>
        <w:rPr>
          <w:rFonts w:ascii="等线" w:eastAsia="等线" w:hAnsi="等线"/>
          <w:noProof/>
          <w:szCs w:val="21"/>
        </w:rPr>
      </w:pPr>
      <w:r w:rsidRPr="009E2A07">
        <w:rPr>
          <w:rFonts w:ascii="等线" w:eastAsia="等线" w:hAnsi="等线"/>
          <w:noProof/>
          <w:szCs w:val="21"/>
        </w:rPr>
        <w:t>本书有四个部分，每部分回顾已知体系并提供其替代观点。 “历史”考虑了“旧英语”和“新英语”演变的表征，并开始揭示传统帐户与意识形态动机之间的密切联系。 “语言”批判性地研究了英语变体描述中的“差异”这一传统概念，并讨论了旨在将英语描述为通用语的更近期方向和语言混合现象。 “意识形态”考察围绕英语在世界上的存在和地位的思想辩论，如语言帝国主义，语言所有权和语言生态学。 最后一节“教育学”讨论了教学意义，例如选择适当的英语“模式”，并考虑将英语教学为完全去角度化的语言的可能性。</w:t>
      </w:r>
    </w:p>
    <w:p w:rsidR="006C3235" w:rsidRPr="009E2A07" w:rsidRDefault="006C3235" w:rsidP="006C3235">
      <w:pPr>
        <w:pStyle w:val="a3"/>
        <w:ind w:left="284" w:firstLineChars="0" w:firstLine="0"/>
        <w:rPr>
          <w:rFonts w:ascii="等线" w:eastAsia="等线" w:hAnsi="等线"/>
          <w:noProof/>
          <w:szCs w:val="21"/>
        </w:rPr>
      </w:pPr>
      <w:r w:rsidRPr="009E2A07">
        <w:rPr>
          <w:rFonts w:ascii="等线" w:eastAsia="等线" w:hAnsi="等线" w:hint="eastAsia"/>
          <w:noProof/>
          <w:szCs w:val="21"/>
        </w:rPr>
        <w:t>（3）、</w:t>
      </w:r>
      <w:r w:rsidRPr="009E2A07">
        <w:rPr>
          <w:rFonts w:ascii="等线" w:eastAsia="等线" w:hAnsi="等线"/>
          <w:noProof/>
          <w:szCs w:val="21"/>
        </w:rPr>
        <w:t>Computable Bodies: Instrumented Life and the Human Somatic Niche - Josh Berson</w:t>
      </w:r>
    </w:p>
    <w:p w:rsidR="006C3235" w:rsidRPr="009E2A07" w:rsidRDefault="006C3235" w:rsidP="006C3235">
      <w:pPr>
        <w:pStyle w:val="a3"/>
        <w:ind w:left="284" w:firstLineChars="222" w:firstLine="466"/>
        <w:rPr>
          <w:rFonts w:ascii="等线" w:eastAsia="等线" w:hAnsi="等线"/>
          <w:noProof/>
          <w:szCs w:val="21"/>
        </w:rPr>
      </w:pPr>
      <w:r w:rsidRPr="009E2A07">
        <w:rPr>
          <w:rFonts w:ascii="等线" w:eastAsia="等线" w:hAnsi="等线"/>
          <w:noProof/>
          <w:szCs w:val="21"/>
        </w:rPr>
        <w:lastRenderedPageBreak/>
        <w:t>Josh Berson directs the design research studio Assemblage, leads the project Cartographies of Rest at Hubbub Group, London, and is visiting researcher at the Max Planck Institute for Human Cognitive and Brain Sciences, Leipzig.</w:t>
      </w:r>
    </w:p>
    <w:p w:rsidR="006C3235" w:rsidRPr="009E2A07" w:rsidRDefault="006C3235" w:rsidP="006C3235">
      <w:pPr>
        <w:pStyle w:val="a3"/>
        <w:ind w:left="284" w:firstLineChars="0" w:firstLine="0"/>
        <w:rPr>
          <w:rFonts w:ascii="等线" w:eastAsia="等线" w:hAnsi="等线"/>
          <w:noProof/>
          <w:szCs w:val="21"/>
        </w:rPr>
      </w:pPr>
      <w:r w:rsidRPr="009E2A07">
        <w:rPr>
          <w:rFonts w:ascii="等线" w:eastAsia="等线" w:hAnsi="等线"/>
          <w:noProof/>
          <w:szCs w:val="21"/>
        </w:rPr>
        <w:t>Winner of the 2016 PROSE Award in Language and Linguistics</w:t>
      </w:r>
    </w:p>
    <w:p w:rsidR="006C3235" w:rsidRPr="009E2A07" w:rsidRDefault="006C3235" w:rsidP="006C3235">
      <w:pPr>
        <w:rPr>
          <w:rFonts w:ascii="等线" w:eastAsia="等线" w:hAnsi="等线"/>
          <w:noProof/>
          <w:szCs w:val="21"/>
        </w:rPr>
      </w:pPr>
      <w:r w:rsidRPr="009E2A07">
        <w:rPr>
          <w:rFonts w:ascii="等线" w:eastAsia="等线" w:hAnsi="等线"/>
          <w:noProof/>
          <w:szCs w:val="21"/>
        </w:rPr>
        <w:t>在本书Computable Bodies中，人类学家Josh Berson提出数据革命如何改变人类的意义。 他利用量化自我和多相睡眠社区的实地工作，并结合交互设计，科学史和科学哲学以及医学和语言人类学的观点，探索了一个日常生活由一系列传感器蒙太奇所介导的世界， 调整我们的社交信号，使它们对算法更易读，以及用于衡量世界上哪些特征具有生命力的旧报告不再适用。</w:t>
      </w:r>
    </w:p>
    <w:p w:rsidR="006C3235" w:rsidRPr="009E2A07" w:rsidRDefault="006C3235" w:rsidP="006C3235">
      <w:pPr>
        <w:pStyle w:val="a3"/>
        <w:ind w:left="720" w:firstLineChars="0" w:firstLine="0"/>
        <w:rPr>
          <w:rFonts w:ascii="等线" w:eastAsia="等线" w:hAnsi="等线"/>
          <w:b/>
          <w:noProof/>
          <w:szCs w:val="21"/>
        </w:rPr>
      </w:pPr>
      <w:r w:rsidRPr="009E2A07">
        <w:rPr>
          <w:rFonts w:ascii="等线" w:eastAsia="等线" w:hAnsi="等线" w:hint="eastAsia"/>
          <w:b/>
          <w:noProof/>
          <w:szCs w:val="21"/>
        </w:rPr>
        <w:t>（三）、</w:t>
      </w:r>
      <w:r w:rsidRPr="009E2A07">
        <w:rPr>
          <w:rFonts w:ascii="等线" w:eastAsia="等线" w:hAnsi="等线"/>
          <w:b/>
          <w:noProof/>
          <w:szCs w:val="21"/>
        </w:rPr>
        <w:t>文学研究课题</w:t>
      </w:r>
    </w:p>
    <w:p w:rsidR="006C3235" w:rsidRPr="009E2A07" w:rsidRDefault="006C3235" w:rsidP="006C3235">
      <w:pPr>
        <w:pStyle w:val="a3"/>
        <w:ind w:leftChars="-5" w:hangingChars="5" w:hanging="10"/>
        <w:rPr>
          <w:rFonts w:ascii="等线" w:eastAsia="等线" w:hAnsi="等线"/>
          <w:noProof/>
          <w:szCs w:val="21"/>
        </w:rPr>
      </w:pPr>
      <w:r w:rsidRPr="009E2A07">
        <w:rPr>
          <w:rFonts w:ascii="等线" w:eastAsia="等线" w:hAnsi="等线" w:hint="eastAsia"/>
          <w:noProof/>
          <w:szCs w:val="21"/>
        </w:rPr>
        <w:t>1、B</w:t>
      </w:r>
      <w:r w:rsidRPr="009E2A07">
        <w:rPr>
          <w:rFonts w:ascii="等线" w:eastAsia="等线" w:hAnsi="等线"/>
          <w:noProof/>
          <w:szCs w:val="21"/>
        </w:rPr>
        <w:t>loomsbury语言学</w:t>
      </w:r>
      <w:r w:rsidRPr="009E2A07">
        <w:rPr>
          <w:rFonts w:ascii="等线" w:eastAsia="等线" w:hAnsi="等线" w:hint="eastAsia"/>
          <w:noProof/>
          <w:szCs w:val="21"/>
        </w:rPr>
        <w:t>子</w:t>
      </w:r>
      <w:r w:rsidRPr="009E2A07">
        <w:rPr>
          <w:rFonts w:ascii="等线" w:eastAsia="等线" w:hAnsi="等线"/>
          <w:noProof/>
          <w:szCs w:val="21"/>
        </w:rPr>
        <w:t>学科</w:t>
      </w:r>
      <w:r w:rsidRPr="009E2A07">
        <w:rPr>
          <w:rFonts w:ascii="等线" w:eastAsia="等线" w:hAnsi="等线" w:hint="eastAsia"/>
          <w:noProof/>
          <w:szCs w:val="21"/>
        </w:rPr>
        <w:t>具体</w:t>
      </w:r>
      <w:r w:rsidRPr="009E2A07">
        <w:rPr>
          <w:rFonts w:ascii="等线" w:eastAsia="等线" w:hAnsi="等线"/>
          <w:noProof/>
          <w:szCs w:val="21"/>
        </w:rPr>
        <w:t>包括：</w:t>
      </w:r>
      <w:r w:rsidRPr="009E2A07">
        <w:rPr>
          <w:rFonts w:ascii="等线" w:eastAsia="等线" w:hAnsi="等线" w:hint="eastAsia"/>
          <w:noProof/>
          <w:szCs w:val="21"/>
        </w:rPr>
        <w:t>非洲</w:t>
      </w:r>
      <w:r w:rsidRPr="009E2A07">
        <w:rPr>
          <w:rFonts w:ascii="等线" w:eastAsia="等线" w:hAnsi="等线"/>
          <w:noProof/>
          <w:szCs w:val="21"/>
        </w:rPr>
        <w:t>、亚洲和后殖民文学；英国和爱尔兰文学；</w:t>
      </w:r>
      <w:r w:rsidRPr="009E2A07">
        <w:rPr>
          <w:rFonts w:ascii="等线" w:eastAsia="等线" w:hAnsi="等线" w:hint="eastAsia"/>
          <w:noProof/>
          <w:szCs w:val="21"/>
        </w:rPr>
        <w:t>儿童</w:t>
      </w:r>
      <w:r w:rsidRPr="009E2A07">
        <w:rPr>
          <w:rFonts w:ascii="等线" w:eastAsia="等线" w:hAnsi="等线"/>
          <w:noProof/>
          <w:szCs w:val="21"/>
        </w:rPr>
        <w:t>文学、</w:t>
      </w:r>
      <w:r w:rsidRPr="009E2A07">
        <w:rPr>
          <w:rFonts w:ascii="等线" w:eastAsia="等线" w:hAnsi="等线" w:hint="eastAsia"/>
          <w:noProof/>
          <w:szCs w:val="21"/>
        </w:rPr>
        <w:t>古典</w:t>
      </w:r>
      <w:r w:rsidRPr="009E2A07">
        <w:rPr>
          <w:rFonts w:ascii="等线" w:eastAsia="等线" w:hAnsi="等线"/>
          <w:noProof/>
          <w:szCs w:val="21"/>
        </w:rPr>
        <w:t>文学；</w:t>
      </w:r>
      <w:r w:rsidRPr="009E2A07">
        <w:rPr>
          <w:rFonts w:ascii="等线" w:eastAsia="等线" w:hAnsi="等线" w:hint="eastAsia"/>
          <w:noProof/>
          <w:szCs w:val="21"/>
        </w:rPr>
        <w:t>漫画</w:t>
      </w:r>
      <w:r w:rsidRPr="009E2A07">
        <w:rPr>
          <w:rFonts w:ascii="等线" w:eastAsia="等线" w:hAnsi="等线"/>
          <w:noProof/>
          <w:szCs w:val="21"/>
        </w:rPr>
        <w:t>和图形小说；比较文学；当代文学；创意写作；十八和十九世纪文学；欧洲</w:t>
      </w:r>
      <w:r w:rsidRPr="009E2A07">
        <w:rPr>
          <w:rFonts w:ascii="等线" w:eastAsia="等线" w:hAnsi="等线" w:hint="eastAsia"/>
          <w:noProof/>
          <w:szCs w:val="21"/>
        </w:rPr>
        <w:t>文学</w:t>
      </w:r>
      <w:r w:rsidRPr="009E2A07">
        <w:rPr>
          <w:rFonts w:ascii="等线" w:eastAsia="等线" w:hAnsi="等线"/>
          <w:noProof/>
          <w:szCs w:val="21"/>
        </w:rPr>
        <w:t>；德国研究；伊比利亚和拉丁美洲；文学、文学传记、流派；</w:t>
      </w:r>
      <w:r w:rsidRPr="009E2A07">
        <w:rPr>
          <w:rFonts w:ascii="等线" w:eastAsia="等线" w:hAnsi="等线" w:hint="eastAsia"/>
          <w:noProof/>
          <w:szCs w:val="21"/>
        </w:rPr>
        <w:t>文学</w:t>
      </w:r>
      <w:r w:rsidRPr="009E2A07">
        <w:rPr>
          <w:rFonts w:ascii="等线" w:eastAsia="等线" w:hAnsi="等线"/>
          <w:noProof/>
          <w:szCs w:val="21"/>
        </w:rPr>
        <w:t>理论</w:t>
      </w:r>
      <w:r w:rsidRPr="009E2A07">
        <w:rPr>
          <w:rFonts w:ascii="等线" w:eastAsia="等线" w:hAnsi="等线" w:hint="eastAsia"/>
          <w:noProof/>
          <w:szCs w:val="21"/>
        </w:rPr>
        <w:t>；</w:t>
      </w:r>
      <w:r w:rsidRPr="009E2A07">
        <w:rPr>
          <w:rFonts w:ascii="等线" w:eastAsia="等线" w:hAnsi="等线"/>
          <w:noProof/>
          <w:szCs w:val="21"/>
        </w:rPr>
        <w:t>中世纪文学；现代主义；北美文学；浪漫主义；俄罗斯</w:t>
      </w:r>
      <w:r w:rsidRPr="009E2A07">
        <w:rPr>
          <w:rFonts w:ascii="等线" w:eastAsia="等线" w:hAnsi="等线" w:hint="eastAsia"/>
          <w:noProof/>
          <w:szCs w:val="21"/>
        </w:rPr>
        <w:t>、</w:t>
      </w:r>
      <w:r w:rsidRPr="009E2A07">
        <w:rPr>
          <w:rFonts w:ascii="等线" w:eastAsia="等线" w:hAnsi="等线"/>
          <w:noProof/>
          <w:szCs w:val="21"/>
        </w:rPr>
        <w:t>中部和东部；欧洲文学；莎士比亚研究；第十六和第十七世纪文学；</w:t>
      </w:r>
      <w:r w:rsidRPr="009E2A07">
        <w:rPr>
          <w:rFonts w:ascii="等线" w:eastAsia="等线" w:hAnsi="等线" w:hint="eastAsia"/>
          <w:noProof/>
          <w:szCs w:val="21"/>
        </w:rPr>
        <w:t>戏剧</w:t>
      </w:r>
      <w:r w:rsidRPr="009E2A07">
        <w:rPr>
          <w:rFonts w:ascii="等线" w:eastAsia="等线" w:hAnsi="等线"/>
          <w:noProof/>
          <w:szCs w:val="21"/>
        </w:rPr>
        <w:t>研究；英语翻译与口译；文学研究；二十世纪的文学。</w:t>
      </w:r>
    </w:p>
    <w:p w:rsidR="006C3235" w:rsidRPr="009E2A07" w:rsidRDefault="006C3235" w:rsidP="006C3235">
      <w:pPr>
        <w:pStyle w:val="a3"/>
        <w:ind w:leftChars="-5" w:hangingChars="5" w:hanging="10"/>
        <w:rPr>
          <w:rFonts w:ascii="等线" w:eastAsia="等线" w:hAnsi="等线"/>
          <w:noProof/>
          <w:szCs w:val="21"/>
        </w:rPr>
      </w:pPr>
      <w:r w:rsidRPr="009E2A07">
        <w:rPr>
          <w:rFonts w:ascii="等线" w:eastAsia="等线" w:hAnsi="等线" w:hint="eastAsia"/>
          <w:noProof/>
          <w:szCs w:val="21"/>
        </w:rPr>
        <w:t>2、</w:t>
      </w:r>
      <w:r w:rsidRPr="009E2A07">
        <w:rPr>
          <w:rFonts w:ascii="等线" w:eastAsia="等线" w:hAnsi="等线"/>
          <w:noProof/>
          <w:szCs w:val="21"/>
        </w:rPr>
        <w:t>文学研究的特点</w:t>
      </w:r>
    </w:p>
    <w:p w:rsidR="006C3235" w:rsidRPr="009E2A07" w:rsidRDefault="006C3235" w:rsidP="006C3235">
      <w:pPr>
        <w:widowControl/>
        <w:numPr>
          <w:ilvl w:val="0"/>
          <w:numId w:val="7"/>
        </w:numPr>
        <w:tabs>
          <w:tab w:val="clear" w:pos="720"/>
        </w:tabs>
        <w:overflowPunct w:val="0"/>
        <w:ind w:left="284" w:firstLine="0"/>
        <w:jc w:val="left"/>
        <w:rPr>
          <w:rFonts w:ascii="等线" w:eastAsia="等线" w:hAnsi="等线"/>
          <w:noProof/>
          <w:szCs w:val="21"/>
        </w:rPr>
      </w:pPr>
      <w:r w:rsidRPr="009E2A07">
        <w:rPr>
          <w:rFonts w:ascii="等线" w:eastAsia="等线" w:hAnsi="等线"/>
          <w:noProof/>
          <w:szCs w:val="21"/>
        </w:rPr>
        <w:t>Continuum 文学研究的的学术基础</w:t>
      </w:r>
    </w:p>
    <w:p w:rsidR="006C3235" w:rsidRPr="009E2A07" w:rsidRDefault="006C3235" w:rsidP="006C3235">
      <w:pPr>
        <w:widowControl/>
        <w:numPr>
          <w:ilvl w:val="0"/>
          <w:numId w:val="7"/>
        </w:numPr>
        <w:tabs>
          <w:tab w:val="clear" w:pos="720"/>
        </w:tabs>
        <w:overflowPunct w:val="0"/>
        <w:ind w:left="284" w:firstLine="0"/>
        <w:jc w:val="left"/>
        <w:rPr>
          <w:rFonts w:ascii="等线" w:eastAsia="等线" w:hAnsi="等线"/>
          <w:noProof/>
          <w:szCs w:val="21"/>
        </w:rPr>
      </w:pPr>
      <w:r w:rsidRPr="009E2A07">
        <w:rPr>
          <w:rFonts w:ascii="等线" w:eastAsia="等线" w:hAnsi="等线"/>
          <w:noProof/>
          <w:szCs w:val="21"/>
        </w:rPr>
        <w:t>Bloomsubry学术是现代和当代写作，理论和文化领域研究的主要出版商。</w:t>
      </w:r>
    </w:p>
    <w:p w:rsidR="006C3235" w:rsidRPr="009E2A07" w:rsidRDefault="006C3235" w:rsidP="006C3235">
      <w:pPr>
        <w:widowControl/>
        <w:numPr>
          <w:ilvl w:val="0"/>
          <w:numId w:val="7"/>
        </w:numPr>
        <w:tabs>
          <w:tab w:val="clear" w:pos="720"/>
        </w:tabs>
        <w:overflowPunct w:val="0"/>
        <w:ind w:left="284" w:firstLine="0"/>
        <w:jc w:val="left"/>
        <w:rPr>
          <w:rFonts w:ascii="等线" w:eastAsia="等线" w:hAnsi="等线"/>
          <w:noProof/>
          <w:szCs w:val="21"/>
        </w:rPr>
      </w:pPr>
      <w:r w:rsidRPr="009E2A07">
        <w:rPr>
          <w:rFonts w:ascii="等线" w:eastAsia="等线" w:hAnsi="等线"/>
          <w:noProof/>
          <w:szCs w:val="21"/>
        </w:rPr>
        <w:t>与OUP，CUP和Yale UP等许多竞争对手相比，我们的策略是积极参与即时课题，并进入最新的研究领域，此策略已经有显著的效果</w:t>
      </w:r>
    </w:p>
    <w:p w:rsidR="006C3235" w:rsidRPr="009E2A07" w:rsidRDefault="006C3235" w:rsidP="006C3235">
      <w:pPr>
        <w:widowControl/>
        <w:numPr>
          <w:ilvl w:val="0"/>
          <w:numId w:val="7"/>
        </w:numPr>
        <w:tabs>
          <w:tab w:val="clear" w:pos="720"/>
        </w:tabs>
        <w:overflowPunct w:val="0"/>
        <w:ind w:left="284" w:firstLine="0"/>
        <w:jc w:val="left"/>
        <w:rPr>
          <w:rFonts w:ascii="等线" w:eastAsia="等线" w:hAnsi="等线"/>
          <w:noProof/>
          <w:szCs w:val="21"/>
        </w:rPr>
      </w:pPr>
      <w:r w:rsidRPr="009E2A07">
        <w:rPr>
          <w:rFonts w:ascii="等线" w:eastAsia="等线" w:hAnsi="等线"/>
          <w:noProof/>
          <w:szCs w:val="21"/>
        </w:rPr>
        <w:t xml:space="preserve">数字人文方法（超越定量分析）越来越与批评和解释相关 digital humanities approaches </w:t>
      </w:r>
    </w:p>
    <w:p w:rsidR="006C3235" w:rsidRPr="009E2A07" w:rsidRDefault="006C3235" w:rsidP="006C3235">
      <w:pPr>
        <w:widowControl/>
        <w:numPr>
          <w:ilvl w:val="0"/>
          <w:numId w:val="7"/>
        </w:numPr>
        <w:tabs>
          <w:tab w:val="clear" w:pos="720"/>
        </w:tabs>
        <w:overflowPunct w:val="0"/>
        <w:ind w:left="284" w:firstLine="0"/>
        <w:jc w:val="left"/>
        <w:rPr>
          <w:rFonts w:ascii="等线" w:eastAsia="等线" w:hAnsi="等线"/>
          <w:noProof/>
          <w:szCs w:val="21"/>
        </w:rPr>
      </w:pPr>
      <w:r w:rsidRPr="009E2A07">
        <w:rPr>
          <w:rFonts w:ascii="等线" w:eastAsia="等线" w:hAnsi="等线"/>
          <w:noProof/>
          <w:szCs w:val="21"/>
        </w:rPr>
        <w:t>媒体和技术和人文的互动研究 interaction with media and technologies</w:t>
      </w:r>
    </w:p>
    <w:p w:rsidR="006C3235" w:rsidRPr="009E2A07" w:rsidRDefault="006C3235" w:rsidP="006C3235">
      <w:pPr>
        <w:widowControl/>
        <w:numPr>
          <w:ilvl w:val="0"/>
          <w:numId w:val="7"/>
        </w:numPr>
        <w:tabs>
          <w:tab w:val="clear" w:pos="720"/>
        </w:tabs>
        <w:overflowPunct w:val="0"/>
        <w:ind w:left="284" w:firstLine="0"/>
        <w:jc w:val="left"/>
        <w:rPr>
          <w:rFonts w:ascii="等线" w:eastAsia="等线" w:hAnsi="等线"/>
          <w:noProof/>
          <w:szCs w:val="21"/>
        </w:rPr>
      </w:pPr>
      <w:r w:rsidRPr="009E2A07">
        <w:rPr>
          <w:rFonts w:ascii="等线" w:eastAsia="等线" w:hAnsi="等线"/>
          <w:noProof/>
          <w:szCs w:val="21"/>
        </w:rPr>
        <w:t xml:space="preserve">文化研究的重要性在增加 cultural studies </w:t>
      </w:r>
    </w:p>
    <w:p w:rsidR="006C3235" w:rsidRPr="009E2A07" w:rsidRDefault="006C3235" w:rsidP="006C3235">
      <w:pPr>
        <w:widowControl/>
        <w:numPr>
          <w:ilvl w:val="0"/>
          <w:numId w:val="7"/>
        </w:numPr>
        <w:tabs>
          <w:tab w:val="clear" w:pos="720"/>
        </w:tabs>
        <w:overflowPunct w:val="0"/>
        <w:ind w:left="284" w:firstLine="0"/>
        <w:jc w:val="left"/>
        <w:rPr>
          <w:rFonts w:ascii="等线" w:eastAsia="等线" w:hAnsi="等线"/>
          <w:noProof/>
          <w:szCs w:val="21"/>
        </w:rPr>
      </w:pPr>
      <w:r w:rsidRPr="009E2A07">
        <w:rPr>
          <w:rFonts w:ascii="等线" w:eastAsia="等线" w:hAnsi="等线"/>
          <w:noProof/>
          <w:szCs w:val="21"/>
        </w:rPr>
        <w:t>与流行文化pop culture的认真接触（包括漫画书研究）不再是英语系的边缘活动</w:t>
      </w:r>
    </w:p>
    <w:p w:rsidR="006C3235" w:rsidRPr="009E2A07" w:rsidRDefault="006C3235" w:rsidP="006C3235">
      <w:pPr>
        <w:widowControl/>
        <w:numPr>
          <w:ilvl w:val="0"/>
          <w:numId w:val="7"/>
        </w:numPr>
        <w:tabs>
          <w:tab w:val="clear" w:pos="720"/>
        </w:tabs>
        <w:overflowPunct w:val="0"/>
        <w:ind w:left="284" w:firstLine="0"/>
        <w:jc w:val="left"/>
        <w:rPr>
          <w:rFonts w:ascii="等线" w:eastAsia="等线" w:hAnsi="等线"/>
          <w:noProof/>
          <w:szCs w:val="21"/>
        </w:rPr>
      </w:pPr>
      <w:r w:rsidRPr="009E2A07">
        <w:rPr>
          <w:rFonts w:ascii="等线" w:eastAsia="等线" w:hAnsi="等线"/>
          <w:noProof/>
          <w:szCs w:val="21"/>
        </w:rPr>
        <w:t>环境或生态批评是一个重要的新的研究领域 eco-criticism</w:t>
      </w:r>
    </w:p>
    <w:p w:rsidR="006C3235" w:rsidRPr="009E2A07" w:rsidRDefault="006C3235" w:rsidP="006C3235">
      <w:pPr>
        <w:widowControl/>
        <w:numPr>
          <w:ilvl w:val="0"/>
          <w:numId w:val="7"/>
        </w:numPr>
        <w:tabs>
          <w:tab w:val="clear" w:pos="720"/>
        </w:tabs>
        <w:overflowPunct w:val="0"/>
        <w:ind w:left="284" w:firstLine="0"/>
        <w:jc w:val="left"/>
        <w:rPr>
          <w:rFonts w:ascii="等线" w:eastAsia="等线" w:hAnsi="等线"/>
          <w:noProof/>
          <w:szCs w:val="21"/>
        </w:rPr>
      </w:pPr>
      <w:r w:rsidRPr="009E2A07">
        <w:rPr>
          <w:rFonts w:ascii="等线" w:eastAsia="等线" w:hAnsi="等线"/>
          <w:noProof/>
          <w:szCs w:val="21"/>
        </w:rPr>
        <w:t>文学批评的形式主义方法正在卷土重来, Formalistic approaches to literary criticism</w:t>
      </w:r>
    </w:p>
    <w:p w:rsidR="006C3235" w:rsidRPr="009E2A07" w:rsidRDefault="006C3235" w:rsidP="006C3235">
      <w:pPr>
        <w:widowControl/>
        <w:numPr>
          <w:ilvl w:val="0"/>
          <w:numId w:val="7"/>
        </w:numPr>
        <w:tabs>
          <w:tab w:val="clear" w:pos="720"/>
        </w:tabs>
        <w:overflowPunct w:val="0"/>
        <w:ind w:left="284" w:firstLine="0"/>
        <w:jc w:val="left"/>
        <w:rPr>
          <w:rFonts w:ascii="等线" w:eastAsia="等线" w:hAnsi="等线"/>
          <w:noProof/>
          <w:szCs w:val="21"/>
        </w:rPr>
      </w:pPr>
      <w:r w:rsidRPr="009E2A07">
        <w:rPr>
          <w:rFonts w:ascii="等线" w:eastAsia="等线" w:hAnsi="等线"/>
          <w:noProof/>
          <w:szCs w:val="21"/>
        </w:rPr>
        <w:t>世界文学，翻译研究和创新的比较批评方法正在上升, World literature, translation studies</w:t>
      </w:r>
    </w:p>
    <w:p w:rsidR="006C3235" w:rsidRPr="009E2A07" w:rsidRDefault="006C3235" w:rsidP="006C3235">
      <w:pPr>
        <w:widowControl/>
        <w:numPr>
          <w:ilvl w:val="0"/>
          <w:numId w:val="7"/>
        </w:numPr>
        <w:tabs>
          <w:tab w:val="clear" w:pos="720"/>
        </w:tabs>
        <w:overflowPunct w:val="0"/>
        <w:ind w:left="284" w:firstLine="0"/>
        <w:jc w:val="left"/>
        <w:rPr>
          <w:rFonts w:ascii="等线" w:eastAsia="等线" w:hAnsi="等线"/>
          <w:noProof/>
          <w:szCs w:val="21"/>
        </w:rPr>
      </w:pPr>
      <w:r w:rsidRPr="009E2A07">
        <w:rPr>
          <w:rFonts w:ascii="等线" w:eastAsia="等线" w:hAnsi="等线"/>
          <w:noProof/>
          <w:szCs w:val="21"/>
        </w:rPr>
        <w:t>当代文学是一个快速增长的研究领域，无论是作为“后45文学”（取代“后现代”构架）还是更侧重于21世纪文学</w:t>
      </w:r>
    </w:p>
    <w:p w:rsidR="006C3235" w:rsidRPr="009E2A07" w:rsidRDefault="006C3235" w:rsidP="006C3235">
      <w:pPr>
        <w:widowControl/>
        <w:numPr>
          <w:ilvl w:val="0"/>
          <w:numId w:val="7"/>
        </w:numPr>
        <w:tabs>
          <w:tab w:val="clear" w:pos="720"/>
        </w:tabs>
        <w:overflowPunct w:val="0"/>
        <w:ind w:left="284" w:firstLine="0"/>
        <w:jc w:val="left"/>
        <w:rPr>
          <w:rFonts w:ascii="等线" w:eastAsia="等线" w:hAnsi="等线"/>
          <w:noProof/>
          <w:szCs w:val="21"/>
        </w:rPr>
      </w:pPr>
      <w:r w:rsidRPr="009E2A07">
        <w:rPr>
          <w:rFonts w:ascii="等线" w:eastAsia="等线" w:hAnsi="等线"/>
          <w:noProof/>
          <w:szCs w:val="21"/>
        </w:rPr>
        <w:t>对物质文化越来越感兴趣 material culture</w:t>
      </w:r>
      <w:r w:rsidRPr="009E2A07">
        <w:rPr>
          <w:rFonts w:ascii="等线" w:eastAsia="等线" w:hAnsi="等线"/>
          <w:b/>
          <w:bCs/>
          <w:noProof/>
          <w:szCs w:val="21"/>
        </w:rPr>
        <w:t xml:space="preserve"> </w:t>
      </w:r>
    </w:p>
    <w:p w:rsidR="006C3235" w:rsidRPr="009E2A07" w:rsidRDefault="006C3235" w:rsidP="006C3235">
      <w:pPr>
        <w:pStyle w:val="a3"/>
        <w:ind w:leftChars="-5" w:hangingChars="5" w:hanging="10"/>
        <w:rPr>
          <w:rFonts w:ascii="等线" w:eastAsia="等线" w:hAnsi="等线"/>
          <w:noProof/>
          <w:szCs w:val="21"/>
        </w:rPr>
      </w:pPr>
      <w:r w:rsidRPr="009E2A07">
        <w:rPr>
          <w:rFonts w:ascii="等线" w:eastAsia="等线" w:hAnsi="等线" w:hint="eastAsia"/>
          <w:noProof/>
          <w:szCs w:val="21"/>
        </w:rPr>
        <w:t>3、著名作者/编者</w:t>
      </w:r>
    </w:p>
    <w:p w:rsidR="006C3235" w:rsidRPr="009E2A07" w:rsidRDefault="006C3235" w:rsidP="006C3235">
      <w:pPr>
        <w:widowControl/>
        <w:numPr>
          <w:ilvl w:val="0"/>
          <w:numId w:val="8"/>
        </w:numPr>
        <w:overflowPunct w:val="0"/>
        <w:spacing w:line="120" w:lineRule="auto"/>
        <w:ind w:left="1166"/>
        <w:jc w:val="left"/>
        <w:rPr>
          <w:rFonts w:ascii="等线" w:eastAsia="等线" w:hAnsi="等线"/>
          <w:noProof/>
          <w:szCs w:val="21"/>
        </w:rPr>
      </w:pPr>
      <w:r w:rsidRPr="009E2A07">
        <w:rPr>
          <w:rFonts w:ascii="等线" w:eastAsia="等线" w:hAnsi="等线"/>
          <w:noProof/>
          <w:szCs w:val="21"/>
        </w:rPr>
        <w:t>Timothy Clark</w:t>
      </w:r>
    </w:p>
    <w:p w:rsidR="006C3235" w:rsidRPr="009E2A07" w:rsidRDefault="006C3235" w:rsidP="006C3235">
      <w:pPr>
        <w:widowControl/>
        <w:numPr>
          <w:ilvl w:val="0"/>
          <w:numId w:val="8"/>
        </w:numPr>
        <w:overflowPunct w:val="0"/>
        <w:spacing w:line="120" w:lineRule="auto"/>
        <w:ind w:left="1166"/>
        <w:jc w:val="left"/>
        <w:rPr>
          <w:rFonts w:ascii="等线" w:eastAsia="等线" w:hAnsi="等线"/>
          <w:noProof/>
          <w:szCs w:val="21"/>
        </w:rPr>
      </w:pPr>
      <w:r w:rsidRPr="009E2A07">
        <w:rPr>
          <w:rFonts w:ascii="等线" w:eastAsia="等线" w:hAnsi="等线"/>
          <w:noProof/>
          <w:szCs w:val="21"/>
        </w:rPr>
        <w:t>Justine Baillie</w:t>
      </w:r>
    </w:p>
    <w:p w:rsidR="006C3235" w:rsidRPr="009E2A07" w:rsidRDefault="006C3235" w:rsidP="006C3235">
      <w:pPr>
        <w:widowControl/>
        <w:numPr>
          <w:ilvl w:val="0"/>
          <w:numId w:val="8"/>
        </w:numPr>
        <w:overflowPunct w:val="0"/>
        <w:spacing w:line="120" w:lineRule="auto"/>
        <w:ind w:left="1166"/>
        <w:jc w:val="left"/>
        <w:rPr>
          <w:rFonts w:ascii="等线" w:eastAsia="等线" w:hAnsi="等线"/>
          <w:noProof/>
          <w:szCs w:val="21"/>
        </w:rPr>
      </w:pPr>
      <w:r w:rsidRPr="009E2A07">
        <w:rPr>
          <w:rFonts w:ascii="等线" w:eastAsia="等线" w:hAnsi="等线"/>
          <w:noProof/>
          <w:szCs w:val="21"/>
        </w:rPr>
        <w:t>Jenni Adams</w:t>
      </w:r>
    </w:p>
    <w:p w:rsidR="006C3235" w:rsidRPr="009E2A07" w:rsidRDefault="006C3235" w:rsidP="006C3235">
      <w:pPr>
        <w:widowControl/>
        <w:numPr>
          <w:ilvl w:val="0"/>
          <w:numId w:val="8"/>
        </w:numPr>
        <w:overflowPunct w:val="0"/>
        <w:spacing w:line="120" w:lineRule="auto"/>
        <w:ind w:left="1166"/>
        <w:jc w:val="left"/>
        <w:rPr>
          <w:rFonts w:ascii="等线" w:eastAsia="等线" w:hAnsi="等线"/>
          <w:noProof/>
          <w:szCs w:val="21"/>
        </w:rPr>
      </w:pPr>
      <w:r w:rsidRPr="009E2A07">
        <w:rPr>
          <w:rFonts w:ascii="等线" w:eastAsia="等线" w:hAnsi="等线"/>
          <w:noProof/>
          <w:szCs w:val="21"/>
        </w:rPr>
        <w:t>Sonya Andermahr</w:t>
      </w:r>
    </w:p>
    <w:p w:rsidR="006C3235" w:rsidRPr="009E2A07" w:rsidRDefault="006C3235" w:rsidP="006C3235">
      <w:pPr>
        <w:widowControl/>
        <w:numPr>
          <w:ilvl w:val="0"/>
          <w:numId w:val="8"/>
        </w:numPr>
        <w:overflowPunct w:val="0"/>
        <w:spacing w:line="120" w:lineRule="auto"/>
        <w:ind w:left="1166"/>
        <w:jc w:val="left"/>
        <w:rPr>
          <w:rFonts w:ascii="等线" w:eastAsia="等线" w:hAnsi="等线"/>
          <w:noProof/>
          <w:szCs w:val="21"/>
        </w:rPr>
      </w:pPr>
      <w:r w:rsidRPr="009E2A07">
        <w:rPr>
          <w:rFonts w:ascii="等线" w:eastAsia="等线" w:hAnsi="等线"/>
          <w:noProof/>
          <w:szCs w:val="21"/>
        </w:rPr>
        <w:t>Lawrence Phillips</w:t>
      </w:r>
    </w:p>
    <w:p w:rsidR="006C3235" w:rsidRPr="009E2A07" w:rsidRDefault="006C3235" w:rsidP="006C3235">
      <w:pPr>
        <w:widowControl/>
        <w:numPr>
          <w:ilvl w:val="0"/>
          <w:numId w:val="8"/>
        </w:numPr>
        <w:overflowPunct w:val="0"/>
        <w:spacing w:line="120" w:lineRule="auto"/>
        <w:ind w:left="1166"/>
        <w:jc w:val="left"/>
        <w:rPr>
          <w:rFonts w:ascii="等线" w:eastAsia="等线" w:hAnsi="等线"/>
          <w:noProof/>
          <w:szCs w:val="21"/>
        </w:rPr>
      </w:pPr>
      <w:r w:rsidRPr="009E2A07">
        <w:rPr>
          <w:rFonts w:ascii="等线" w:eastAsia="等线" w:hAnsi="等线"/>
          <w:noProof/>
          <w:szCs w:val="21"/>
        </w:rPr>
        <w:t>Casey Brienza</w:t>
      </w:r>
    </w:p>
    <w:p w:rsidR="006C3235" w:rsidRPr="009E2A07" w:rsidRDefault="006C3235" w:rsidP="006C3235">
      <w:pPr>
        <w:widowControl/>
        <w:numPr>
          <w:ilvl w:val="0"/>
          <w:numId w:val="8"/>
        </w:numPr>
        <w:overflowPunct w:val="0"/>
        <w:spacing w:line="120" w:lineRule="auto"/>
        <w:ind w:left="1166"/>
        <w:jc w:val="left"/>
        <w:rPr>
          <w:rFonts w:ascii="等线" w:eastAsia="等线" w:hAnsi="等线"/>
          <w:noProof/>
          <w:szCs w:val="21"/>
        </w:rPr>
      </w:pPr>
      <w:r w:rsidRPr="009E2A07">
        <w:rPr>
          <w:rFonts w:ascii="等线" w:eastAsia="等线" w:hAnsi="等线"/>
          <w:noProof/>
          <w:szCs w:val="21"/>
        </w:rPr>
        <w:t>Jean-Michel Rabaté</w:t>
      </w:r>
    </w:p>
    <w:p w:rsidR="006C3235" w:rsidRPr="009E2A07" w:rsidRDefault="006C3235" w:rsidP="006C3235">
      <w:pPr>
        <w:widowControl/>
        <w:numPr>
          <w:ilvl w:val="0"/>
          <w:numId w:val="8"/>
        </w:numPr>
        <w:overflowPunct w:val="0"/>
        <w:spacing w:line="120" w:lineRule="auto"/>
        <w:ind w:left="1166"/>
        <w:jc w:val="left"/>
        <w:rPr>
          <w:rFonts w:ascii="等线" w:eastAsia="等线" w:hAnsi="等线"/>
          <w:noProof/>
          <w:szCs w:val="21"/>
        </w:rPr>
      </w:pPr>
      <w:r w:rsidRPr="009E2A07">
        <w:rPr>
          <w:rFonts w:ascii="等线" w:eastAsia="等线" w:hAnsi="等线"/>
          <w:noProof/>
          <w:szCs w:val="21"/>
        </w:rPr>
        <w:t>Silke-Maria Weineck</w:t>
      </w:r>
    </w:p>
    <w:p w:rsidR="006C3235" w:rsidRPr="009E2A07" w:rsidRDefault="006C3235" w:rsidP="006C3235">
      <w:pPr>
        <w:widowControl/>
        <w:numPr>
          <w:ilvl w:val="0"/>
          <w:numId w:val="8"/>
        </w:numPr>
        <w:overflowPunct w:val="0"/>
        <w:spacing w:line="120" w:lineRule="auto"/>
        <w:ind w:left="1166"/>
        <w:jc w:val="left"/>
        <w:rPr>
          <w:rFonts w:ascii="等线" w:eastAsia="等线" w:hAnsi="等线"/>
          <w:noProof/>
          <w:szCs w:val="21"/>
        </w:rPr>
      </w:pPr>
      <w:r w:rsidRPr="009E2A07">
        <w:rPr>
          <w:rFonts w:ascii="等线" w:eastAsia="等线" w:hAnsi="等线"/>
          <w:noProof/>
          <w:szCs w:val="21"/>
        </w:rPr>
        <w:t>Mark Yakich</w:t>
      </w:r>
    </w:p>
    <w:p w:rsidR="006C3235" w:rsidRPr="009E2A07" w:rsidRDefault="006C3235" w:rsidP="006C3235">
      <w:pPr>
        <w:widowControl/>
        <w:numPr>
          <w:ilvl w:val="0"/>
          <w:numId w:val="8"/>
        </w:numPr>
        <w:overflowPunct w:val="0"/>
        <w:spacing w:line="120" w:lineRule="auto"/>
        <w:ind w:left="1166"/>
        <w:jc w:val="left"/>
        <w:rPr>
          <w:rFonts w:ascii="等线" w:eastAsia="等线" w:hAnsi="等线"/>
          <w:noProof/>
          <w:szCs w:val="21"/>
        </w:rPr>
      </w:pPr>
      <w:r w:rsidRPr="009E2A07">
        <w:rPr>
          <w:rFonts w:ascii="等线" w:eastAsia="等线" w:hAnsi="等线"/>
          <w:noProof/>
          <w:szCs w:val="21"/>
        </w:rPr>
        <w:t>Linda Wagner-Martin</w:t>
      </w:r>
    </w:p>
    <w:p w:rsidR="006C3235" w:rsidRPr="009E2A07" w:rsidRDefault="006C3235" w:rsidP="006C3235">
      <w:pPr>
        <w:widowControl/>
        <w:numPr>
          <w:ilvl w:val="0"/>
          <w:numId w:val="8"/>
        </w:numPr>
        <w:overflowPunct w:val="0"/>
        <w:spacing w:line="120" w:lineRule="auto"/>
        <w:ind w:left="1166"/>
        <w:jc w:val="left"/>
        <w:rPr>
          <w:rFonts w:ascii="等线" w:eastAsia="等线" w:hAnsi="等线"/>
          <w:noProof/>
          <w:szCs w:val="21"/>
        </w:rPr>
      </w:pPr>
      <w:r w:rsidRPr="009E2A07">
        <w:rPr>
          <w:rFonts w:ascii="等线" w:eastAsia="等线" w:hAnsi="等线"/>
          <w:noProof/>
          <w:szCs w:val="21"/>
        </w:rPr>
        <w:t>Lee Clark Mitchell</w:t>
      </w:r>
    </w:p>
    <w:p w:rsidR="006C3235" w:rsidRPr="009E2A07" w:rsidRDefault="006C3235" w:rsidP="006C3235">
      <w:pPr>
        <w:pStyle w:val="a3"/>
        <w:ind w:leftChars="-5" w:hangingChars="5" w:hanging="10"/>
        <w:rPr>
          <w:rFonts w:ascii="等线" w:eastAsia="等线" w:hAnsi="等线"/>
          <w:noProof/>
          <w:szCs w:val="21"/>
        </w:rPr>
      </w:pPr>
      <w:r w:rsidRPr="009E2A07">
        <w:rPr>
          <w:rFonts w:ascii="等线" w:eastAsia="等线" w:hAnsi="等线" w:hint="eastAsia"/>
          <w:noProof/>
          <w:szCs w:val="21"/>
        </w:rPr>
        <w:lastRenderedPageBreak/>
        <w:t>4、著名丛书</w:t>
      </w:r>
    </w:p>
    <w:p w:rsidR="006C3235" w:rsidRPr="009E2A07" w:rsidRDefault="006C3235" w:rsidP="006C3235">
      <w:pPr>
        <w:pStyle w:val="a3"/>
        <w:ind w:leftChars="-5" w:hangingChars="5" w:hanging="10"/>
        <w:rPr>
          <w:rFonts w:ascii="等线" w:eastAsia="等线" w:hAnsi="等线"/>
          <w:noProof/>
          <w:szCs w:val="21"/>
        </w:rPr>
      </w:pPr>
      <w:r w:rsidRPr="009E2A07">
        <w:rPr>
          <w:rFonts w:ascii="等线" w:eastAsia="等线" w:hAnsi="等线"/>
          <w:noProof/>
          <w:szCs w:val="21"/>
        </w:rPr>
        <w:t>《诗歌:幸存者指南》 (Poetry: A Survivor’s Guide)、《革新的人文科学》(The Transformative Humanities)、《Bloomsbury大屠杀文学指南》(The Bloomsbury Guide to Holocaust Literature)、《美国漫画业》 (Manga in America) ，《单纯阅读》Mere Reading， 《边缘化的生态文学批评》Ecocriticism on the Edge，《托尼莫里森和文学传统》 Toni Morrison and Literary Tradition， 《安吉拉卡特：新的批判性阅读》 Angela Carter: New Critical Readings， 《父亲的悲剧》 The Tragedy of Fatherhood</w:t>
      </w:r>
    </w:p>
    <w:p w:rsidR="006C3235" w:rsidRPr="009E2A07" w:rsidRDefault="006C3235" w:rsidP="006C3235">
      <w:pPr>
        <w:pStyle w:val="a3"/>
        <w:ind w:leftChars="-5" w:hangingChars="5" w:hanging="10"/>
        <w:rPr>
          <w:rFonts w:ascii="等线" w:eastAsia="等线" w:hAnsi="等线"/>
          <w:noProof/>
          <w:szCs w:val="21"/>
        </w:rPr>
      </w:pPr>
      <w:r w:rsidRPr="009E2A07">
        <w:rPr>
          <w:rFonts w:ascii="等线" w:eastAsia="等线" w:hAnsi="等线" w:hint="eastAsia"/>
          <w:noProof/>
          <w:szCs w:val="21"/>
        </w:rPr>
        <w:t>5、具体</w:t>
      </w:r>
      <w:r w:rsidRPr="009E2A07">
        <w:rPr>
          <w:rFonts w:ascii="等线" w:eastAsia="等线" w:hAnsi="等线"/>
          <w:noProof/>
          <w:szCs w:val="21"/>
        </w:rPr>
        <w:t>文学研究系列</w:t>
      </w:r>
      <w:r w:rsidRPr="009E2A07">
        <w:rPr>
          <w:rFonts w:ascii="等线" w:eastAsia="等线" w:hAnsi="等线" w:hint="eastAsia"/>
          <w:noProof/>
          <w:szCs w:val="21"/>
        </w:rPr>
        <w:t>介绍</w:t>
      </w:r>
    </w:p>
    <w:p w:rsidR="006C3235" w:rsidRPr="009E2A07" w:rsidRDefault="006C3235" w:rsidP="006C3235">
      <w:pPr>
        <w:pStyle w:val="a3"/>
        <w:ind w:firstLineChars="0" w:firstLine="0"/>
        <w:rPr>
          <w:rFonts w:ascii="等线" w:eastAsia="等线" w:hAnsi="等线"/>
          <w:noProof/>
          <w:szCs w:val="21"/>
        </w:rPr>
      </w:pPr>
      <w:r w:rsidRPr="009E2A07">
        <w:rPr>
          <w:rFonts w:ascii="等线" w:eastAsia="等线" w:hAnsi="等线" w:hint="eastAsia"/>
          <w:noProof/>
          <w:szCs w:val="21"/>
        </w:rPr>
        <w:t>（1）、</w:t>
      </w:r>
      <w:r w:rsidRPr="009E2A07">
        <w:rPr>
          <w:rFonts w:ascii="等线" w:eastAsia="等线" w:hAnsi="等线"/>
          <w:noProof/>
          <w:szCs w:val="21"/>
        </w:rPr>
        <w:t>David Foster Wallace Studies - 大卫福斯特华莱士研究，系列主编：Stephen J. Burn is Reader of English Literature at the University of Glasgow, UK.</w:t>
      </w:r>
    </w:p>
    <w:p w:rsidR="006C3235" w:rsidRPr="009E2A07" w:rsidRDefault="006C3235" w:rsidP="006C3235">
      <w:pPr>
        <w:pStyle w:val="a3"/>
        <w:rPr>
          <w:rFonts w:ascii="等线" w:eastAsia="等线" w:hAnsi="等线"/>
          <w:noProof/>
          <w:szCs w:val="21"/>
        </w:rPr>
      </w:pPr>
      <w:r w:rsidRPr="009E2A07">
        <w:rPr>
          <w:rFonts w:ascii="等线" w:eastAsia="等线" w:hAnsi="等线"/>
          <w:noProof/>
          <w:szCs w:val="21"/>
        </w:rPr>
        <w:t>大卫福斯特华莱士系列 -旨在为华莱士研究的未来发展提供更具凝聚力的基础。通过给作者建立一个关键作品或当代语境的华莱士特定阅读空间，本系列将强调质量而不是数量，并优先考虑通过应用新方法来显着改变既定辩论条款的新作品，通过提供异常透彻的分析，或通过与其他作者一起阅读华莱士扩大讨论的条款。</w:t>
      </w:r>
    </w:p>
    <w:p w:rsidR="006C3235" w:rsidRPr="009E2A07" w:rsidRDefault="006C3235" w:rsidP="006C3235">
      <w:pPr>
        <w:pStyle w:val="a3"/>
        <w:numPr>
          <w:ilvl w:val="0"/>
          <w:numId w:val="9"/>
        </w:numPr>
        <w:ind w:leftChars="-5" w:left="0" w:hangingChars="5" w:hanging="10"/>
        <w:rPr>
          <w:rFonts w:ascii="等线" w:eastAsia="等线" w:hAnsi="等线"/>
          <w:noProof/>
          <w:szCs w:val="21"/>
        </w:rPr>
      </w:pPr>
      <w:r w:rsidRPr="009E2A07">
        <w:rPr>
          <w:rFonts w:ascii="等线" w:eastAsia="等线" w:hAnsi="等线"/>
          <w:noProof/>
          <w:szCs w:val="21"/>
        </w:rPr>
        <w:t>编辑委员会 Kasia Boddy, University of Cambridge, UK</w:t>
      </w:r>
    </w:p>
    <w:p w:rsidR="006C3235" w:rsidRPr="009E2A07" w:rsidRDefault="006C3235" w:rsidP="006C3235">
      <w:pPr>
        <w:pStyle w:val="a3"/>
        <w:numPr>
          <w:ilvl w:val="0"/>
          <w:numId w:val="9"/>
        </w:numPr>
        <w:ind w:leftChars="-5" w:left="0" w:hangingChars="5" w:hanging="10"/>
        <w:rPr>
          <w:rFonts w:ascii="等线" w:eastAsia="等线" w:hAnsi="等线"/>
          <w:noProof/>
          <w:szCs w:val="21"/>
        </w:rPr>
      </w:pPr>
      <w:r w:rsidRPr="009E2A07">
        <w:rPr>
          <w:rFonts w:ascii="等线" w:eastAsia="等线" w:hAnsi="等线"/>
          <w:noProof/>
          <w:szCs w:val="21"/>
        </w:rPr>
        <w:t>Marshall Boswell, Rhodes College, USA</w:t>
      </w:r>
    </w:p>
    <w:p w:rsidR="006C3235" w:rsidRPr="009E2A07" w:rsidRDefault="006C3235" w:rsidP="006C3235">
      <w:pPr>
        <w:pStyle w:val="a3"/>
        <w:numPr>
          <w:ilvl w:val="0"/>
          <w:numId w:val="9"/>
        </w:numPr>
        <w:ind w:leftChars="-5" w:left="0" w:hangingChars="5" w:hanging="10"/>
        <w:rPr>
          <w:rFonts w:ascii="等线" w:eastAsia="等线" w:hAnsi="等线"/>
          <w:noProof/>
          <w:szCs w:val="21"/>
        </w:rPr>
      </w:pPr>
      <w:r w:rsidRPr="009E2A07">
        <w:rPr>
          <w:rFonts w:ascii="等线" w:eastAsia="等线" w:hAnsi="等线"/>
          <w:noProof/>
          <w:szCs w:val="21"/>
        </w:rPr>
        <w:t>Paul Giles, University of Sydney, Australia</w:t>
      </w:r>
    </w:p>
    <w:p w:rsidR="006C3235" w:rsidRPr="009E2A07" w:rsidRDefault="006C3235" w:rsidP="006C3235">
      <w:pPr>
        <w:pStyle w:val="a3"/>
        <w:numPr>
          <w:ilvl w:val="0"/>
          <w:numId w:val="9"/>
        </w:numPr>
        <w:ind w:leftChars="-5" w:left="0" w:hangingChars="5" w:hanging="10"/>
        <w:rPr>
          <w:rFonts w:ascii="等线" w:eastAsia="等线" w:hAnsi="等线"/>
          <w:noProof/>
          <w:szCs w:val="21"/>
        </w:rPr>
      </w:pPr>
      <w:r w:rsidRPr="009E2A07">
        <w:rPr>
          <w:rFonts w:ascii="等线" w:eastAsia="等线" w:hAnsi="等线"/>
          <w:noProof/>
          <w:szCs w:val="21"/>
        </w:rPr>
        <w:t>Luc Herman, University of Antwerp, Belgium</w:t>
      </w:r>
    </w:p>
    <w:p w:rsidR="006C3235" w:rsidRPr="009E2A07" w:rsidRDefault="006C3235" w:rsidP="006C3235">
      <w:pPr>
        <w:pStyle w:val="a3"/>
        <w:numPr>
          <w:ilvl w:val="0"/>
          <w:numId w:val="9"/>
        </w:numPr>
        <w:ind w:leftChars="-5" w:left="0" w:hangingChars="5" w:hanging="10"/>
        <w:rPr>
          <w:rFonts w:ascii="等线" w:eastAsia="等线" w:hAnsi="等线"/>
          <w:noProof/>
          <w:szCs w:val="21"/>
        </w:rPr>
      </w:pPr>
      <w:r w:rsidRPr="009E2A07">
        <w:rPr>
          <w:rFonts w:ascii="等线" w:eastAsia="等线" w:hAnsi="等线"/>
          <w:noProof/>
          <w:szCs w:val="21"/>
        </w:rPr>
        <w:t>Mary K. Holland, State University of New York at New Paltz, USA</w:t>
      </w:r>
    </w:p>
    <w:p w:rsidR="006C3235" w:rsidRPr="009E2A07" w:rsidRDefault="006C3235" w:rsidP="006C3235">
      <w:pPr>
        <w:pStyle w:val="a3"/>
        <w:numPr>
          <w:ilvl w:val="0"/>
          <w:numId w:val="9"/>
        </w:numPr>
        <w:ind w:leftChars="-5" w:left="0" w:hangingChars="5" w:hanging="10"/>
        <w:rPr>
          <w:rFonts w:ascii="等线" w:eastAsia="等线" w:hAnsi="等线"/>
          <w:noProof/>
          <w:szCs w:val="21"/>
        </w:rPr>
      </w:pPr>
      <w:r w:rsidRPr="009E2A07">
        <w:rPr>
          <w:rFonts w:ascii="等线" w:eastAsia="等线" w:hAnsi="等线"/>
          <w:noProof/>
          <w:szCs w:val="21"/>
        </w:rPr>
        <w:t>Steven Moore, Independent Scholar, USA</w:t>
      </w:r>
    </w:p>
    <w:p w:rsidR="006C3235" w:rsidRPr="009E2A07" w:rsidRDefault="006C3235" w:rsidP="006C3235">
      <w:pPr>
        <w:pStyle w:val="a3"/>
        <w:ind w:firstLineChars="0" w:firstLine="0"/>
        <w:rPr>
          <w:rFonts w:ascii="等线" w:eastAsia="等线" w:hAnsi="等线"/>
          <w:noProof/>
          <w:szCs w:val="21"/>
        </w:rPr>
      </w:pPr>
      <w:r w:rsidRPr="009E2A07">
        <w:rPr>
          <w:rFonts w:ascii="等线" w:eastAsia="等线" w:hAnsi="等线" w:hint="eastAsia"/>
          <w:noProof/>
          <w:szCs w:val="21"/>
        </w:rPr>
        <w:t>（2）、</w:t>
      </w:r>
      <w:r w:rsidRPr="009E2A07">
        <w:rPr>
          <w:rFonts w:ascii="等线" w:eastAsia="等线" w:hAnsi="等线"/>
          <w:noProof/>
          <w:szCs w:val="21"/>
        </w:rPr>
        <w:t>New Modernisms - Bloomsbury的新现代主义系列, 介绍，探讨并扩展了当代现代主义研究前沿的主要议题和辩论。 调查与种族，性，技术和物质文化等主题相关的新活动，并以权威的进一步阅读指南来支持当代学术界的关键作品，这些书籍是严肃学生和现代主义学者的必备指南。</w:t>
      </w:r>
    </w:p>
    <w:p w:rsidR="006C3235" w:rsidRPr="009E2A07" w:rsidRDefault="006C3235" w:rsidP="006C3235">
      <w:pPr>
        <w:pStyle w:val="a3"/>
        <w:ind w:firstLineChars="0" w:firstLine="0"/>
        <w:rPr>
          <w:rFonts w:ascii="等线" w:eastAsia="等线" w:hAnsi="等线"/>
          <w:noProof/>
          <w:szCs w:val="21"/>
        </w:rPr>
      </w:pPr>
      <w:r w:rsidRPr="009E2A07">
        <w:rPr>
          <w:rFonts w:ascii="等线" w:eastAsia="等线" w:hAnsi="等线" w:hint="eastAsia"/>
          <w:noProof/>
          <w:szCs w:val="21"/>
        </w:rPr>
        <w:t>（3）、</w:t>
      </w:r>
      <w:r w:rsidRPr="009E2A07">
        <w:rPr>
          <w:rFonts w:ascii="等线" w:eastAsia="等线" w:hAnsi="等线"/>
          <w:noProof/>
          <w:szCs w:val="21"/>
        </w:rPr>
        <w:t>The Writers' and Artists' Companions- Bloomsbury的作家和艺术家手册系列是各种写作类型和叙述形式的实用指南的集合。 这些书包括来自大名作者的提示，并以非规范和鼓励的方式为有抱负的作家提供练习，例证和建议。 对于那些真正认真成为作家的人来说，这些鼓舞人心的同伴将是必不可少的读物。</w:t>
      </w:r>
    </w:p>
    <w:p w:rsidR="006C3235" w:rsidRPr="009E2A07" w:rsidRDefault="006C3235" w:rsidP="006C3235">
      <w:pPr>
        <w:pStyle w:val="a3"/>
        <w:ind w:firstLineChars="0" w:firstLine="0"/>
        <w:rPr>
          <w:rFonts w:ascii="等线" w:eastAsia="等线" w:hAnsi="等线"/>
          <w:noProof/>
          <w:szCs w:val="21"/>
        </w:rPr>
      </w:pPr>
      <w:r w:rsidRPr="009E2A07">
        <w:rPr>
          <w:rFonts w:ascii="等线" w:eastAsia="等线" w:hAnsi="等线" w:hint="eastAsia"/>
          <w:noProof/>
          <w:szCs w:val="21"/>
        </w:rPr>
        <w:t>（4）、</w:t>
      </w:r>
      <w:r w:rsidRPr="009E2A07">
        <w:rPr>
          <w:rFonts w:ascii="等线" w:eastAsia="等线" w:hAnsi="等线"/>
          <w:noProof/>
          <w:szCs w:val="21"/>
        </w:rPr>
        <w:t>Environmental Cultures- Bloomsbury的环境文化系列向各级学生和学者提供最新的尖端研究，探讨文化对环境危机时代的不同反应方式。 出版跨越学科，国界和媒体的雄心勃勃的创新性文学生态批评，探索并检验生态批评对常规文化研究形式的挑战。</w:t>
      </w:r>
    </w:p>
    <w:p w:rsidR="006C3235" w:rsidRPr="009E2A07" w:rsidRDefault="006C3235" w:rsidP="006C3235">
      <w:pPr>
        <w:rPr>
          <w:rFonts w:ascii="等线" w:eastAsia="等线" w:hAnsi="等线"/>
          <w:noProof/>
          <w:szCs w:val="21"/>
        </w:rPr>
      </w:pPr>
      <w:r w:rsidRPr="009E2A07">
        <w:rPr>
          <w:rFonts w:ascii="等线" w:eastAsia="等线" w:hAnsi="等线" w:hint="eastAsia"/>
          <w:noProof/>
          <w:szCs w:val="21"/>
        </w:rPr>
        <w:t>（5）、</w:t>
      </w:r>
      <w:r w:rsidRPr="009E2A07">
        <w:rPr>
          <w:rFonts w:ascii="等线" w:eastAsia="等线" w:hAnsi="等线"/>
          <w:noProof/>
          <w:szCs w:val="21"/>
        </w:rPr>
        <w:t>Literatures, Cultures, Translation 文学，文化，翻译涉及翻译研究中的中心问题，如历史，政治和性别文学翻译等，同时也开辟了新的研究途径。 系列中的书籍有两个主要方面的研究。 通过翻译和环境，翻译和流行文化，翻译和电子技术，翻译和心理学，翻译和神经科学等跨学科审讯，一条链为翻译带来更广泛的背景。 另一卷本书对文学和思想史上的开创性着作的翻译的历史和政治进行了深入研究。</w:t>
      </w:r>
    </w:p>
    <w:p w:rsidR="006C3235" w:rsidRPr="009E2A07" w:rsidRDefault="006C3235" w:rsidP="006C3235">
      <w:pPr>
        <w:ind w:firstLineChars="200" w:firstLine="420"/>
        <w:rPr>
          <w:rFonts w:ascii="等线" w:eastAsia="等线" w:hAnsi="等线"/>
          <w:noProof/>
          <w:szCs w:val="21"/>
        </w:rPr>
      </w:pPr>
      <w:r w:rsidRPr="009E2A07">
        <w:rPr>
          <w:rFonts w:ascii="等线" w:eastAsia="等线" w:hAnsi="等线"/>
          <w:noProof/>
          <w:szCs w:val="21"/>
        </w:rPr>
        <w:t>这些书是为翻译研究的学生和学者撰写的，既有研究实践方面的人员，如口译和翻译，也有那些从事理论，历史，接受研究和翻译的文化影响的人。</w:t>
      </w:r>
    </w:p>
    <w:p w:rsidR="006C3235" w:rsidRPr="009E2A07" w:rsidRDefault="006C3235" w:rsidP="006C3235">
      <w:pPr>
        <w:numPr>
          <w:ilvl w:val="0"/>
          <w:numId w:val="10"/>
        </w:numPr>
        <w:rPr>
          <w:rFonts w:ascii="等线" w:eastAsia="等线" w:hAnsi="等线"/>
          <w:noProof/>
          <w:szCs w:val="21"/>
        </w:rPr>
      </w:pPr>
      <w:r w:rsidRPr="009E2A07">
        <w:rPr>
          <w:rFonts w:ascii="等线" w:eastAsia="等线" w:hAnsi="等线"/>
          <w:noProof/>
          <w:szCs w:val="21"/>
        </w:rPr>
        <w:t xml:space="preserve">Brian James Baer is Professor of Russian and Translation Studies at Kent State University, USA. </w:t>
      </w:r>
    </w:p>
    <w:p w:rsidR="006C3235" w:rsidRPr="009E2A07" w:rsidRDefault="006C3235" w:rsidP="006C3235">
      <w:pPr>
        <w:numPr>
          <w:ilvl w:val="0"/>
          <w:numId w:val="10"/>
        </w:numPr>
        <w:rPr>
          <w:rFonts w:ascii="等线" w:eastAsia="等线" w:hAnsi="等线"/>
          <w:noProof/>
          <w:szCs w:val="21"/>
        </w:rPr>
      </w:pPr>
      <w:r w:rsidRPr="009E2A07">
        <w:rPr>
          <w:rFonts w:ascii="等线" w:eastAsia="等线" w:hAnsi="等线"/>
          <w:noProof/>
          <w:szCs w:val="21"/>
        </w:rPr>
        <w:t>Michelle Woods is Associate Professor of English at The State University of New York, New Paltz, USA.</w:t>
      </w:r>
      <w:r w:rsidRPr="009E2A07">
        <w:rPr>
          <w:rFonts w:ascii="等线" w:eastAsia="等线" w:hAnsi="等线"/>
          <w:b/>
          <w:bCs/>
          <w:noProof/>
          <w:szCs w:val="21"/>
        </w:rPr>
        <w:t xml:space="preserve"> </w:t>
      </w:r>
    </w:p>
    <w:p w:rsidR="006C3235" w:rsidRPr="009E2A07" w:rsidRDefault="006C3235" w:rsidP="006C3235">
      <w:pPr>
        <w:pStyle w:val="a3"/>
        <w:ind w:left="720" w:firstLineChars="0" w:firstLine="0"/>
        <w:rPr>
          <w:rFonts w:ascii="等线" w:eastAsia="等线" w:hAnsi="等线"/>
          <w:b/>
          <w:noProof/>
          <w:szCs w:val="21"/>
        </w:rPr>
      </w:pPr>
      <w:r w:rsidRPr="009E2A07">
        <w:rPr>
          <w:rFonts w:ascii="等线" w:eastAsia="等线" w:hAnsi="等线" w:hint="eastAsia"/>
          <w:b/>
          <w:noProof/>
          <w:szCs w:val="21"/>
        </w:rPr>
        <w:t>（四）、历史学</w:t>
      </w:r>
    </w:p>
    <w:p w:rsidR="006C3235" w:rsidRPr="009E2A07" w:rsidRDefault="006C3235" w:rsidP="006C3235">
      <w:pPr>
        <w:rPr>
          <w:rFonts w:ascii="等线" w:eastAsia="等线" w:hAnsi="等线"/>
          <w:noProof/>
          <w:szCs w:val="21"/>
        </w:rPr>
      </w:pPr>
      <w:r w:rsidRPr="009E2A07">
        <w:rPr>
          <w:rFonts w:ascii="等线" w:eastAsia="等线" w:hAnsi="等线" w:hint="eastAsia"/>
          <w:noProof/>
          <w:szCs w:val="21"/>
        </w:rPr>
        <w:t>1、B</w:t>
      </w:r>
      <w:r w:rsidRPr="009E2A07">
        <w:rPr>
          <w:rFonts w:ascii="等线" w:eastAsia="等线" w:hAnsi="等线"/>
          <w:noProof/>
          <w:szCs w:val="21"/>
        </w:rPr>
        <w:t>loomsbury</w:t>
      </w:r>
      <w:r w:rsidRPr="009E2A07">
        <w:rPr>
          <w:rFonts w:ascii="等线" w:eastAsia="等线" w:hAnsi="等线" w:hint="eastAsia"/>
          <w:noProof/>
          <w:szCs w:val="21"/>
        </w:rPr>
        <w:t>历史</w:t>
      </w:r>
      <w:r w:rsidRPr="009E2A07">
        <w:rPr>
          <w:rFonts w:ascii="等线" w:eastAsia="等线" w:hAnsi="等线"/>
          <w:noProof/>
          <w:szCs w:val="21"/>
        </w:rPr>
        <w:t>学</w:t>
      </w:r>
      <w:r w:rsidRPr="009E2A07">
        <w:rPr>
          <w:rFonts w:ascii="等线" w:eastAsia="等线" w:hAnsi="等线" w:hint="eastAsia"/>
          <w:noProof/>
          <w:szCs w:val="21"/>
        </w:rPr>
        <w:t>子</w:t>
      </w:r>
      <w:r w:rsidRPr="009E2A07">
        <w:rPr>
          <w:rFonts w:ascii="等线" w:eastAsia="等线" w:hAnsi="等线"/>
          <w:noProof/>
          <w:szCs w:val="21"/>
        </w:rPr>
        <w:t>学科</w:t>
      </w:r>
      <w:r w:rsidRPr="009E2A07">
        <w:rPr>
          <w:rFonts w:ascii="等线" w:eastAsia="等线" w:hAnsi="等线" w:hint="eastAsia"/>
          <w:noProof/>
          <w:szCs w:val="21"/>
        </w:rPr>
        <w:t>具体</w:t>
      </w:r>
      <w:r w:rsidRPr="009E2A07">
        <w:rPr>
          <w:rFonts w:ascii="等线" w:eastAsia="等线" w:hAnsi="等线"/>
          <w:noProof/>
          <w:szCs w:val="21"/>
        </w:rPr>
        <w:t>包括：</w:t>
      </w:r>
      <w:r w:rsidRPr="009E2A07">
        <w:rPr>
          <w:rFonts w:ascii="等线" w:eastAsia="等线" w:hAnsi="等线" w:hint="eastAsia"/>
          <w:noProof/>
          <w:szCs w:val="21"/>
        </w:rPr>
        <w:t>史学、</w:t>
      </w:r>
      <w:r w:rsidRPr="009E2A07">
        <w:rPr>
          <w:rFonts w:ascii="等线" w:eastAsia="等线" w:hAnsi="等线"/>
          <w:noProof/>
          <w:szCs w:val="21"/>
        </w:rPr>
        <w:t>教育史、宗教史、科学</w:t>
      </w:r>
      <w:r w:rsidRPr="009E2A07">
        <w:rPr>
          <w:rFonts w:ascii="等线" w:eastAsia="等线" w:hAnsi="等线" w:hint="eastAsia"/>
          <w:noProof/>
          <w:szCs w:val="21"/>
        </w:rPr>
        <w:t>，</w:t>
      </w:r>
      <w:r w:rsidRPr="009E2A07">
        <w:rPr>
          <w:rFonts w:ascii="等线" w:eastAsia="等线" w:hAnsi="等线"/>
          <w:noProof/>
          <w:szCs w:val="21"/>
        </w:rPr>
        <w:t>技术和医学史、大</w:t>
      </w:r>
      <w:r w:rsidRPr="009E2A07">
        <w:rPr>
          <w:rFonts w:ascii="等线" w:eastAsia="等线" w:hAnsi="等线"/>
          <w:noProof/>
          <w:szCs w:val="21"/>
        </w:rPr>
        <w:lastRenderedPageBreak/>
        <w:t>屠杀和</w:t>
      </w:r>
      <w:r w:rsidRPr="009E2A07">
        <w:rPr>
          <w:rFonts w:ascii="等线" w:eastAsia="等线" w:hAnsi="等线" w:hint="eastAsia"/>
          <w:noProof/>
          <w:szCs w:val="21"/>
        </w:rPr>
        <w:t>种族</w:t>
      </w:r>
      <w:r w:rsidRPr="009E2A07">
        <w:rPr>
          <w:rFonts w:ascii="等线" w:eastAsia="等线" w:hAnsi="等线"/>
          <w:noProof/>
          <w:szCs w:val="21"/>
        </w:rPr>
        <w:t>灭绝研究、帝国和殖民历史</w:t>
      </w:r>
      <w:r w:rsidRPr="009E2A07">
        <w:rPr>
          <w:rFonts w:ascii="等线" w:eastAsia="等线" w:hAnsi="等线" w:hint="eastAsia"/>
          <w:noProof/>
          <w:szCs w:val="21"/>
        </w:rPr>
        <w:t>*国际</w:t>
      </w:r>
      <w:r w:rsidRPr="009E2A07">
        <w:rPr>
          <w:rFonts w:ascii="等线" w:eastAsia="等线" w:hAnsi="等线"/>
          <w:noProof/>
          <w:szCs w:val="21"/>
        </w:rPr>
        <w:t>历史、中世纪晚期的历史、法律史、中世纪的历史、中东历史、</w:t>
      </w:r>
      <w:r w:rsidRPr="009E2A07">
        <w:rPr>
          <w:rFonts w:ascii="等线" w:eastAsia="等线" w:hAnsi="等线" w:hint="eastAsia"/>
          <w:noProof/>
          <w:szCs w:val="21"/>
        </w:rPr>
        <w:t>非洲</w:t>
      </w:r>
      <w:r w:rsidRPr="009E2A07">
        <w:rPr>
          <w:rFonts w:ascii="等线" w:eastAsia="等线" w:hAnsi="等线"/>
          <w:noProof/>
          <w:szCs w:val="21"/>
        </w:rPr>
        <w:t>历史、古代历史、亚洲历史、英国历史、丘吉尔、文化史、早期近代史、环境史、欧洲历史、性别与历史、</w:t>
      </w:r>
      <w:r w:rsidRPr="009E2A07">
        <w:rPr>
          <w:rFonts w:ascii="等线" w:eastAsia="等线" w:hAnsi="等线" w:hint="eastAsia"/>
          <w:noProof/>
          <w:szCs w:val="21"/>
        </w:rPr>
        <w:t>政治史</w:t>
      </w:r>
      <w:r w:rsidRPr="009E2A07">
        <w:rPr>
          <w:rFonts w:ascii="等线" w:eastAsia="等线" w:hAnsi="等线"/>
          <w:noProof/>
          <w:szCs w:val="21"/>
        </w:rPr>
        <w:t>、技能和方法、社会历史、二十世纪的历史、美国历史、维多利亚历史、战争、妇女的历史、世界历史、近代史。</w:t>
      </w:r>
    </w:p>
    <w:p w:rsidR="006C3235" w:rsidRPr="009E2A07" w:rsidRDefault="006C3235" w:rsidP="006C3235">
      <w:pPr>
        <w:rPr>
          <w:rFonts w:ascii="等线" w:eastAsia="等线" w:hAnsi="等线"/>
          <w:noProof/>
          <w:szCs w:val="21"/>
        </w:rPr>
      </w:pPr>
      <w:r w:rsidRPr="009E2A07">
        <w:rPr>
          <w:rFonts w:ascii="等线" w:eastAsia="等线" w:hAnsi="等线" w:hint="eastAsia"/>
          <w:noProof/>
          <w:szCs w:val="21"/>
        </w:rPr>
        <w:t>2、重要书籍</w:t>
      </w:r>
    </w:p>
    <w:p w:rsidR="006C3235" w:rsidRPr="009E2A07" w:rsidRDefault="006C3235" w:rsidP="006C3235">
      <w:pPr>
        <w:rPr>
          <w:rFonts w:ascii="等线" w:eastAsia="等线" w:hAnsi="等线"/>
          <w:noProof/>
          <w:szCs w:val="21"/>
        </w:rPr>
      </w:pPr>
      <w:r w:rsidRPr="009E2A07">
        <w:rPr>
          <w:rFonts w:ascii="等线" w:eastAsia="等线" w:hAnsi="等线" w:hint="eastAsia"/>
          <w:noProof/>
          <w:szCs w:val="21"/>
        </w:rPr>
        <w:t>Never Give In!永不放弃</w:t>
      </w:r>
    </w:p>
    <w:p w:rsidR="006C3235" w:rsidRPr="009E2A07" w:rsidRDefault="006C3235" w:rsidP="006C3235">
      <w:pPr>
        <w:rPr>
          <w:rFonts w:ascii="等线" w:eastAsia="等线" w:hAnsi="等线"/>
          <w:noProof/>
          <w:szCs w:val="21"/>
        </w:rPr>
      </w:pPr>
      <w:r w:rsidRPr="009E2A07">
        <w:rPr>
          <w:rFonts w:ascii="等线" w:eastAsia="等线" w:hAnsi="等线"/>
          <w:noProof/>
          <w:szCs w:val="21"/>
        </w:rPr>
        <w:t>Food in Early Modern England.</w:t>
      </w:r>
      <w:r w:rsidRPr="009E2A07">
        <w:rPr>
          <w:rFonts w:ascii="等线" w:eastAsia="等线" w:hAnsi="等线" w:hint="eastAsia"/>
          <w:szCs w:val="21"/>
        </w:rPr>
        <w:t xml:space="preserve"> </w:t>
      </w:r>
      <w:r w:rsidRPr="009E2A07">
        <w:rPr>
          <w:rFonts w:ascii="等线" w:eastAsia="等线" w:hAnsi="等线" w:hint="eastAsia"/>
          <w:noProof/>
          <w:szCs w:val="21"/>
        </w:rPr>
        <w:t>现代英国的早期食物。</w:t>
      </w:r>
    </w:p>
    <w:p w:rsidR="006C3235" w:rsidRPr="009E2A07" w:rsidRDefault="006C3235" w:rsidP="006C3235">
      <w:pPr>
        <w:rPr>
          <w:rFonts w:ascii="等线" w:eastAsia="等线" w:hAnsi="等线"/>
          <w:noProof/>
          <w:szCs w:val="21"/>
        </w:rPr>
      </w:pPr>
      <w:r w:rsidRPr="009E2A07">
        <w:rPr>
          <w:rFonts w:ascii="等线" w:eastAsia="等线" w:hAnsi="等线"/>
          <w:noProof/>
          <w:szCs w:val="21"/>
        </w:rPr>
        <w:t>Women and Democrary in Cold War Japan.</w:t>
      </w:r>
      <w:r w:rsidRPr="009E2A07">
        <w:rPr>
          <w:rFonts w:ascii="等线" w:eastAsia="等线" w:hAnsi="等线" w:hint="eastAsia"/>
          <w:szCs w:val="21"/>
        </w:rPr>
        <w:t xml:space="preserve"> </w:t>
      </w:r>
      <w:r w:rsidRPr="009E2A07">
        <w:rPr>
          <w:rFonts w:ascii="等线" w:eastAsia="等线" w:hAnsi="等线" w:hint="eastAsia"/>
          <w:noProof/>
          <w:szCs w:val="21"/>
        </w:rPr>
        <w:t>冷战时期</w:t>
      </w:r>
      <w:r w:rsidRPr="009E2A07">
        <w:rPr>
          <w:rFonts w:ascii="等线" w:eastAsia="等线" w:hAnsi="等线"/>
          <w:noProof/>
          <w:szCs w:val="21"/>
        </w:rPr>
        <w:t>的</w:t>
      </w:r>
      <w:r w:rsidRPr="009E2A07">
        <w:rPr>
          <w:rFonts w:ascii="等线" w:eastAsia="等线" w:hAnsi="等线" w:hint="eastAsia"/>
          <w:noProof/>
          <w:szCs w:val="21"/>
        </w:rPr>
        <w:t>日本妇女与民主。</w:t>
      </w:r>
    </w:p>
    <w:p w:rsidR="006C3235" w:rsidRPr="009E2A07" w:rsidRDefault="006C3235" w:rsidP="006C3235">
      <w:pPr>
        <w:rPr>
          <w:rFonts w:ascii="等线" w:eastAsia="等线" w:hAnsi="等线"/>
          <w:noProof/>
          <w:szCs w:val="21"/>
        </w:rPr>
      </w:pPr>
      <w:r w:rsidRPr="009E2A07">
        <w:rPr>
          <w:rFonts w:ascii="等线" w:eastAsia="等线" w:hAnsi="等线"/>
          <w:noProof/>
          <w:szCs w:val="21"/>
        </w:rPr>
        <w:t>Russian Homophobia from Stalin to Sochi.</w:t>
      </w:r>
      <w:r w:rsidRPr="009E2A07">
        <w:rPr>
          <w:rFonts w:ascii="等线" w:eastAsia="等线" w:hAnsi="等线" w:hint="eastAsia"/>
          <w:szCs w:val="21"/>
        </w:rPr>
        <w:t xml:space="preserve"> </w:t>
      </w:r>
      <w:r w:rsidRPr="009E2A07">
        <w:rPr>
          <w:rFonts w:ascii="等线" w:eastAsia="等线" w:hAnsi="等线" w:hint="eastAsia"/>
          <w:noProof/>
          <w:szCs w:val="21"/>
        </w:rPr>
        <w:t>从斯大林到索契的俄罗斯同性恋恐惧症。</w:t>
      </w:r>
    </w:p>
    <w:p w:rsidR="006C3235" w:rsidRPr="009E2A07" w:rsidRDefault="006C3235" w:rsidP="006C3235">
      <w:pPr>
        <w:rPr>
          <w:rFonts w:ascii="等线" w:eastAsia="等线" w:hAnsi="等线"/>
          <w:noProof/>
          <w:szCs w:val="21"/>
        </w:rPr>
      </w:pPr>
      <w:r w:rsidRPr="009E2A07">
        <w:rPr>
          <w:rFonts w:ascii="等线" w:eastAsia="等线" w:hAnsi="等线"/>
          <w:noProof/>
          <w:szCs w:val="21"/>
        </w:rPr>
        <w:t>Gendering Modernism.</w:t>
      </w:r>
      <w:r w:rsidRPr="009E2A07">
        <w:rPr>
          <w:rFonts w:ascii="等线" w:eastAsia="等线" w:hAnsi="等线" w:hint="eastAsia"/>
          <w:szCs w:val="21"/>
        </w:rPr>
        <w:t xml:space="preserve"> </w:t>
      </w:r>
      <w:r w:rsidRPr="009E2A07">
        <w:rPr>
          <w:rFonts w:ascii="等线" w:eastAsia="等线" w:hAnsi="等线" w:hint="eastAsia"/>
          <w:noProof/>
          <w:szCs w:val="21"/>
        </w:rPr>
        <w:t>性别现代主义</w:t>
      </w:r>
    </w:p>
    <w:p w:rsidR="006C3235" w:rsidRPr="009E2A07" w:rsidRDefault="006C3235" w:rsidP="006C3235">
      <w:pPr>
        <w:rPr>
          <w:rFonts w:ascii="等线" w:eastAsia="等线" w:hAnsi="等线"/>
          <w:noProof/>
          <w:szCs w:val="21"/>
        </w:rPr>
      </w:pPr>
      <w:r w:rsidRPr="009E2A07">
        <w:rPr>
          <w:rFonts w:ascii="等线" w:eastAsia="等线" w:hAnsi="等线"/>
          <w:noProof/>
          <w:szCs w:val="21"/>
        </w:rPr>
        <w:t>Life and Times in Nazi Germany.</w:t>
      </w:r>
      <w:r w:rsidRPr="009E2A07">
        <w:rPr>
          <w:rFonts w:ascii="等线" w:eastAsia="等线" w:hAnsi="等线" w:hint="eastAsia"/>
          <w:szCs w:val="21"/>
        </w:rPr>
        <w:t xml:space="preserve"> </w:t>
      </w:r>
      <w:r w:rsidRPr="009E2A07">
        <w:rPr>
          <w:rFonts w:ascii="等线" w:eastAsia="等线" w:hAnsi="等线" w:hint="eastAsia"/>
          <w:noProof/>
          <w:szCs w:val="21"/>
        </w:rPr>
        <w:t>纳粹德国的生活与时代。</w:t>
      </w:r>
    </w:p>
    <w:p w:rsidR="006C3235" w:rsidRPr="009E2A07" w:rsidRDefault="006C3235" w:rsidP="006C3235">
      <w:pPr>
        <w:rPr>
          <w:rFonts w:ascii="等线" w:eastAsia="等线" w:hAnsi="等线"/>
          <w:noProof/>
          <w:szCs w:val="21"/>
        </w:rPr>
      </w:pPr>
      <w:r w:rsidRPr="009E2A07">
        <w:rPr>
          <w:rFonts w:ascii="等线" w:eastAsia="等线" w:hAnsi="等线"/>
          <w:noProof/>
          <w:szCs w:val="21"/>
        </w:rPr>
        <w:t>The First Crusade and the Idea of Crusading.</w:t>
      </w:r>
      <w:r w:rsidRPr="009E2A07">
        <w:rPr>
          <w:rFonts w:ascii="等线" w:eastAsia="等线" w:hAnsi="等线" w:hint="eastAsia"/>
          <w:szCs w:val="21"/>
        </w:rPr>
        <w:t xml:space="preserve"> </w:t>
      </w:r>
      <w:r w:rsidRPr="009E2A07">
        <w:rPr>
          <w:rFonts w:ascii="等线" w:eastAsia="等线" w:hAnsi="等线" w:hint="eastAsia"/>
          <w:noProof/>
          <w:szCs w:val="21"/>
        </w:rPr>
        <w:t>第一次十字军东征。</w:t>
      </w:r>
    </w:p>
    <w:p w:rsidR="006C3235" w:rsidRPr="009E2A07" w:rsidRDefault="006C3235" w:rsidP="006C3235">
      <w:pPr>
        <w:rPr>
          <w:rFonts w:ascii="等线" w:eastAsia="等线" w:hAnsi="等线"/>
          <w:noProof/>
          <w:szCs w:val="21"/>
        </w:rPr>
      </w:pPr>
      <w:r w:rsidRPr="009E2A07">
        <w:rPr>
          <w:rFonts w:ascii="等线" w:eastAsia="等线" w:hAnsi="等线"/>
          <w:noProof/>
          <w:szCs w:val="21"/>
        </w:rPr>
        <w:t>Historicizing Race.</w:t>
      </w:r>
      <w:r w:rsidRPr="009E2A07">
        <w:rPr>
          <w:rFonts w:ascii="等线" w:eastAsia="等线" w:hAnsi="等线" w:hint="eastAsia"/>
          <w:szCs w:val="21"/>
        </w:rPr>
        <w:t xml:space="preserve"> </w:t>
      </w:r>
      <w:r w:rsidRPr="009E2A07">
        <w:rPr>
          <w:rFonts w:ascii="等线" w:eastAsia="等线" w:hAnsi="等线" w:hint="eastAsia"/>
          <w:noProof/>
          <w:szCs w:val="21"/>
        </w:rPr>
        <w:t>历史化的种族。</w:t>
      </w:r>
    </w:p>
    <w:p w:rsidR="006C3235" w:rsidRPr="009E2A07" w:rsidRDefault="006C3235" w:rsidP="006C3235">
      <w:pPr>
        <w:rPr>
          <w:rFonts w:ascii="等线" w:eastAsia="等线" w:hAnsi="等线"/>
          <w:noProof/>
          <w:szCs w:val="21"/>
        </w:rPr>
      </w:pPr>
      <w:r w:rsidRPr="009E2A07">
        <w:rPr>
          <w:rFonts w:ascii="等线" w:eastAsia="等线" w:hAnsi="等线"/>
          <w:noProof/>
          <w:szCs w:val="21"/>
        </w:rPr>
        <w:t>The Holocaust in Eastern Europe.</w:t>
      </w:r>
      <w:r w:rsidRPr="009E2A07">
        <w:rPr>
          <w:rFonts w:ascii="等线" w:eastAsia="等线" w:hAnsi="等线" w:hint="eastAsia"/>
          <w:szCs w:val="21"/>
        </w:rPr>
        <w:t xml:space="preserve"> </w:t>
      </w:r>
      <w:r w:rsidRPr="009E2A07">
        <w:rPr>
          <w:rFonts w:ascii="等线" w:eastAsia="等线" w:hAnsi="等线" w:hint="eastAsia"/>
          <w:noProof/>
          <w:szCs w:val="21"/>
        </w:rPr>
        <w:t>东欧的大屠杀。</w:t>
      </w:r>
    </w:p>
    <w:p w:rsidR="006C3235" w:rsidRPr="009E2A07" w:rsidRDefault="006C3235" w:rsidP="006C3235">
      <w:pPr>
        <w:rPr>
          <w:rFonts w:ascii="等线" w:eastAsia="等线" w:hAnsi="等线"/>
          <w:noProof/>
          <w:szCs w:val="21"/>
        </w:rPr>
      </w:pPr>
      <w:r w:rsidRPr="009E2A07">
        <w:rPr>
          <w:rFonts w:ascii="等线" w:eastAsia="等线" w:hAnsi="等线"/>
          <w:noProof/>
          <w:szCs w:val="21"/>
        </w:rPr>
        <w:t>The First World War.</w:t>
      </w:r>
      <w:r w:rsidRPr="009E2A07">
        <w:rPr>
          <w:rFonts w:ascii="等线" w:eastAsia="等线" w:hAnsi="等线" w:hint="eastAsia"/>
          <w:szCs w:val="21"/>
        </w:rPr>
        <w:t xml:space="preserve"> </w:t>
      </w:r>
      <w:r w:rsidRPr="009E2A07">
        <w:rPr>
          <w:rFonts w:ascii="等线" w:eastAsia="等线" w:hAnsi="等线" w:hint="eastAsia"/>
          <w:noProof/>
          <w:szCs w:val="21"/>
        </w:rPr>
        <w:t>第一次世界大战。</w:t>
      </w:r>
    </w:p>
    <w:p w:rsidR="006C3235" w:rsidRPr="009E2A07" w:rsidRDefault="006C3235" w:rsidP="006C3235">
      <w:pPr>
        <w:rPr>
          <w:rFonts w:ascii="等线" w:eastAsia="等线" w:hAnsi="等线"/>
          <w:noProof/>
          <w:szCs w:val="21"/>
        </w:rPr>
      </w:pPr>
      <w:r w:rsidRPr="009E2A07">
        <w:rPr>
          <w:rFonts w:ascii="等线" w:eastAsia="等线" w:hAnsi="等线"/>
          <w:noProof/>
          <w:szCs w:val="21"/>
        </w:rPr>
        <w:t>London Calling.</w:t>
      </w:r>
      <w:r w:rsidRPr="009E2A07">
        <w:rPr>
          <w:rFonts w:ascii="等线" w:eastAsia="等线" w:hAnsi="等线" w:hint="eastAsia"/>
          <w:szCs w:val="21"/>
        </w:rPr>
        <w:t xml:space="preserve"> </w:t>
      </w:r>
      <w:r w:rsidRPr="009E2A07">
        <w:rPr>
          <w:rFonts w:ascii="等线" w:eastAsia="等线" w:hAnsi="等线" w:hint="eastAsia"/>
          <w:noProof/>
          <w:szCs w:val="21"/>
        </w:rPr>
        <w:t>伦敦呼叫。</w:t>
      </w:r>
    </w:p>
    <w:p w:rsidR="006C3235" w:rsidRPr="009E2A07" w:rsidRDefault="006C3235" w:rsidP="006C3235">
      <w:pPr>
        <w:rPr>
          <w:rFonts w:ascii="等线" w:eastAsia="等线" w:hAnsi="等线"/>
          <w:noProof/>
          <w:szCs w:val="21"/>
        </w:rPr>
      </w:pPr>
      <w:r w:rsidRPr="009E2A07">
        <w:rPr>
          <w:rFonts w:ascii="等线" w:eastAsia="等线" w:hAnsi="等线"/>
          <w:noProof/>
          <w:szCs w:val="21"/>
        </w:rPr>
        <w:t>Cold War Summits.</w:t>
      </w:r>
      <w:r w:rsidRPr="009E2A07">
        <w:rPr>
          <w:rFonts w:ascii="等线" w:eastAsia="等线" w:hAnsi="等线" w:hint="eastAsia"/>
          <w:noProof/>
          <w:szCs w:val="21"/>
        </w:rPr>
        <w:t xml:space="preserve"> 冷战峰会。</w:t>
      </w:r>
    </w:p>
    <w:p w:rsidR="006C3235" w:rsidRPr="009E2A07" w:rsidRDefault="006C3235" w:rsidP="006C3235">
      <w:pPr>
        <w:rPr>
          <w:rFonts w:ascii="等线" w:eastAsia="等线" w:hAnsi="等线"/>
          <w:noProof/>
          <w:szCs w:val="21"/>
        </w:rPr>
      </w:pPr>
      <w:r w:rsidRPr="009E2A07">
        <w:rPr>
          <w:rFonts w:ascii="等线" w:eastAsia="等线" w:hAnsi="等线"/>
          <w:noProof/>
          <w:szCs w:val="21"/>
        </w:rPr>
        <w:t>Serbia and the Balkan Front,1914</w:t>
      </w:r>
      <w:r w:rsidRPr="009E2A07">
        <w:rPr>
          <w:rFonts w:ascii="等线" w:eastAsia="等线" w:hAnsi="等线" w:hint="eastAsia"/>
          <w:noProof/>
          <w:szCs w:val="21"/>
        </w:rPr>
        <w:t>塞尔维亚和巴尔干阵线，1914年</w:t>
      </w:r>
    </w:p>
    <w:p w:rsidR="006C3235" w:rsidRPr="009E2A07" w:rsidRDefault="006C3235" w:rsidP="006C3235">
      <w:pPr>
        <w:rPr>
          <w:rFonts w:ascii="等线" w:eastAsia="等线" w:hAnsi="等线"/>
          <w:noProof/>
          <w:szCs w:val="21"/>
        </w:rPr>
      </w:pPr>
      <w:r w:rsidRPr="009E2A07">
        <w:rPr>
          <w:rFonts w:ascii="等线" w:eastAsia="等线" w:hAnsi="等线" w:hint="eastAsia"/>
          <w:noProof/>
          <w:szCs w:val="21"/>
        </w:rPr>
        <w:t>3、</w:t>
      </w:r>
      <w:r w:rsidRPr="009E2A07">
        <w:rPr>
          <w:rFonts w:ascii="等线" w:eastAsia="等线" w:hAnsi="等线"/>
          <w:noProof/>
          <w:szCs w:val="21"/>
        </w:rPr>
        <w:t>主要作者</w:t>
      </w:r>
    </w:p>
    <w:p w:rsidR="006C3235" w:rsidRPr="009E2A07" w:rsidRDefault="006C3235" w:rsidP="006C3235">
      <w:pPr>
        <w:rPr>
          <w:rFonts w:ascii="等线" w:eastAsia="等线" w:hAnsi="等线"/>
          <w:noProof/>
          <w:szCs w:val="21"/>
        </w:rPr>
      </w:pPr>
      <w:r w:rsidRPr="009E2A07">
        <w:rPr>
          <w:rFonts w:ascii="等线" w:eastAsia="等线" w:hAnsi="等线"/>
          <w:noProof/>
          <w:szCs w:val="21"/>
        </w:rPr>
        <w:t>Holger Herwig</w:t>
      </w:r>
    </w:p>
    <w:p w:rsidR="006C3235" w:rsidRPr="009E2A07" w:rsidRDefault="006C3235" w:rsidP="006C3235">
      <w:pPr>
        <w:rPr>
          <w:rFonts w:ascii="等线" w:eastAsia="等线" w:hAnsi="等线"/>
          <w:noProof/>
          <w:szCs w:val="21"/>
        </w:rPr>
      </w:pPr>
      <w:r w:rsidRPr="009E2A07">
        <w:rPr>
          <w:rFonts w:ascii="等线" w:eastAsia="等线" w:hAnsi="等线"/>
          <w:noProof/>
          <w:szCs w:val="21"/>
        </w:rPr>
        <w:t>Julie Peakman</w:t>
      </w:r>
    </w:p>
    <w:p w:rsidR="006C3235" w:rsidRPr="009E2A07" w:rsidRDefault="006C3235" w:rsidP="006C3235">
      <w:pPr>
        <w:rPr>
          <w:rFonts w:ascii="等线" w:eastAsia="等线" w:hAnsi="等线"/>
          <w:noProof/>
          <w:szCs w:val="21"/>
        </w:rPr>
      </w:pPr>
      <w:r w:rsidRPr="009E2A07">
        <w:rPr>
          <w:rFonts w:ascii="等线" w:eastAsia="等线" w:hAnsi="等线"/>
          <w:noProof/>
          <w:szCs w:val="21"/>
        </w:rPr>
        <w:t>Robert Rosenstone</w:t>
      </w:r>
    </w:p>
    <w:p w:rsidR="006C3235" w:rsidRPr="009E2A07" w:rsidRDefault="006C3235" w:rsidP="006C3235">
      <w:pPr>
        <w:rPr>
          <w:rFonts w:ascii="等线" w:eastAsia="等线" w:hAnsi="等线"/>
          <w:noProof/>
          <w:szCs w:val="21"/>
        </w:rPr>
      </w:pPr>
      <w:r w:rsidRPr="009E2A07">
        <w:rPr>
          <w:rFonts w:ascii="等线" w:eastAsia="等线" w:hAnsi="等线"/>
          <w:noProof/>
          <w:szCs w:val="21"/>
        </w:rPr>
        <w:t>Jonathan Riley-Smith</w:t>
      </w:r>
    </w:p>
    <w:p w:rsidR="006C3235" w:rsidRPr="009E2A07" w:rsidRDefault="006C3235" w:rsidP="006C3235">
      <w:pPr>
        <w:rPr>
          <w:rFonts w:ascii="等线" w:eastAsia="等线" w:hAnsi="等线"/>
          <w:noProof/>
          <w:szCs w:val="21"/>
        </w:rPr>
      </w:pPr>
      <w:r w:rsidRPr="009E2A07">
        <w:rPr>
          <w:rFonts w:ascii="等线" w:eastAsia="等线" w:hAnsi="等线"/>
          <w:noProof/>
          <w:szCs w:val="21"/>
        </w:rPr>
        <w:t>David Loades</w:t>
      </w:r>
    </w:p>
    <w:p w:rsidR="006C3235" w:rsidRPr="009E2A07" w:rsidRDefault="006C3235" w:rsidP="006C3235">
      <w:pPr>
        <w:rPr>
          <w:rFonts w:ascii="等线" w:eastAsia="等线" w:hAnsi="等线"/>
          <w:noProof/>
          <w:szCs w:val="21"/>
        </w:rPr>
      </w:pPr>
      <w:r w:rsidRPr="009E2A07">
        <w:rPr>
          <w:rFonts w:ascii="等线" w:eastAsia="等线" w:hAnsi="等线"/>
          <w:noProof/>
          <w:szCs w:val="21"/>
        </w:rPr>
        <w:t>Patrick Collinson</w:t>
      </w:r>
    </w:p>
    <w:p w:rsidR="006C3235" w:rsidRPr="009E2A07" w:rsidRDefault="006C3235" w:rsidP="006C3235">
      <w:pPr>
        <w:rPr>
          <w:rFonts w:ascii="等线" w:eastAsia="等线" w:hAnsi="等线"/>
          <w:noProof/>
          <w:szCs w:val="21"/>
        </w:rPr>
      </w:pPr>
      <w:r w:rsidRPr="009E2A07">
        <w:rPr>
          <w:rFonts w:ascii="等线" w:eastAsia="等线" w:hAnsi="等线"/>
          <w:noProof/>
          <w:szCs w:val="21"/>
        </w:rPr>
        <w:t>Eamon Duffy</w:t>
      </w:r>
    </w:p>
    <w:p w:rsidR="006C3235" w:rsidRPr="009E2A07" w:rsidRDefault="006C3235" w:rsidP="006C3235">
      <w:pPr>
        <w:rPr>
          <w:rFonts w:ascii="等线" w:eastAsia="等线" w:hAnsi="等线"/>
          <w:noProof/>
          <w:szCs w:val="21"/>
        </w:rPr>
      </w:pPr>
      <w:r w:rsidRPr="009E2A07">
        <w:rPr>
          <w:rFonts w:ascii="等线" w:eastAsia="等线" w:hAnsi="等线"/>
          <w:noProof/>
          <w:szCs w:val="21"/>
        </w:rPr>
        <w:t>Dennis Showalter</w:t>
      </w:r>
    </w:p>
    <w:p w:rsidR="006C3235" w:rsidRPr="009E2A07" w:rsidRDefault="006C3235" w:rsidP="006C3235">
      <w:pPr>
        <w:rPr>
          <w:rFonts w:ascii="等线" w:eastAsia="等线" w:hAnsi="等线"/>
          <w:noProof/>
          <w:szCs w:val="21"/>
        </w:rPr>
      </w:pPr>
      <w:r w:rsidRPr="009E2A07">
        <w:rPr>
          <w:rFonts w:ascii="等线" w:eastAsia="等线" w:hAnsi="等线"/>
          <w:noProof/>
          <w:szCs w:val="21"/>
        </w:rPr>
        <w:t>Ian Nish</w:t>
      </w:r>
    </w:p>
    <w:p w:rsidR="006C3235" w:rsidRPr="009E2A07" w:rsidRDefault="006C3235" w:rsidP="006C3235">
      <w:pPr>
        <w:rPr>
          <w:rFonts w:ascii="等线" w:eastAsia="等线" w:hAnsi="等线"/>
          <w:noProof/>
          <w:szCs w:val="21"/>
        </w:rPr>
      </w:pPr>
      <w:r w:rsidRPr="009E2A07">
        <w:rPr>
          <w:rFonts w:ascii="等线" w:eastAsia="等线" w:hAnsi="等线"/>
          <w:noProof/>
          <w:szCs w:val="21"/>
        </w:rPr>
        <w:t>Jeremy Black</w:t>
      </w:r>
    </w:p>
    <w:p w:rsidR="006C3235" w:rsidRPr="009E2A07" w:rsidRDefault="006C3235" w:rsidP="006C3235">
      <w:pPr>
        <w:rPr>
          <w:rFonts w:ascii="等线" w:eastAsia="等线" w:hAnsi="等线"/>
          <w:noProof/>
          <w:szCs w:val="21"/>
        </w:rPr>
      </w:pPr>
      <w:r w:rsidRPr="009E2A07">
        <w:rPr>
          <w:rFonts w:ascii="等线" w:eastAsia="等线" w:hAnsi="等线"/>
          <w:noProof/>
          <w:szCs w:val="21"/>
        </w:rPr>
        <w:t>Peer Vries</w:t>
      </w:r>
    </w:p>
    <w:p w:rsidR="006C3235" w:rsidRPr="009E2A07" w:rsidRDefault="006C3235" w:rsidP="006C3235">
      <w:pPr>
        <w:rPr>
          <w:rFonts w:ascii="等线" w:eastAsia="等线" w:hAnsi="等线"/>
          <w:noProof/>
          <w:szCs w:val="21"/>
        </w:rPr>
      </w:pPr>
      <w:r w:rsidRPr="009E2A07">
        <w:rPr>
          <w:rFonts w:ascii="等线" w:eastAsia="等线" w:hAnsi="等线"/>
          <w:noProof/>
          <w:szCs w:val="21"/>
        </w:rPr>
        <w:t>Bo Strath</w:t>
      </w:r>
    </w:p>
    <w:p w:rsidR="006C3235" w:rsidRPr="009E2A07" w:rsidRDefault="006C3235" w:rsidP="006C3235">
      <w:pPr>
        <w:rPr>
          <w:rFonts w:ascii="等线" w:eastAsia="等线" w:hAnsi="等线"/>
          <w:noProof/>
          <w:szCs w:val="21"/>
        </w:rPr>
      </w:pPr>
      <w:r w:rsidRPr="009E2A07">
        <w:rPr>
          <w:rFonts w:ascii="等线" w:eastAsia="等线" w:hAnsi="等线"/>
          <w:noProof/>
          <w:szCs w:val="21"/>
        </w:rPr>
        <w:t>Marius Turda</w:t>
      </w:r>
    </w:p>
    <w:p w:rsidR="006C3235" w:rsidRPr="009E2A07" w:rsidRDefault="006C3235" w:rsidP="006C3235">
      <w:pPr>
        <w:rPr>
          <w:rFonts w:ascii="等线" w:eastAsia="等线" w:hAnsi="等线"/>
          <w:noProof/>
          <w:szCs w:val="21"/>
        </w:rPr>
      </w:pPr>
      <w:r w:rsidRPr="009E2A07">
        <w:rPr>
          <w:rFonts w:ascii="等线" w:eastAsia="等线" w:hAnsi="等线"/>
          <w:noProof/>
          <w:szCs w:val="21"/>
        </w:rPr>
        <w:t>Maria Bucur</w:t>
      </w:r>
    </w:p>
    <w:p w:rsidR="006C3235" w:rsidRPr="009E2A07" w:rsidRDefault="006C3235" w:rsidP="006C3235">
      <w:pPr>
        <w:rPr>
          <w:rFonts w:ascii="等线" w:eastAsia="等线" w:hAnsi="等线"/>
          <w:noProof/>
          <w:szCs w:val="21"/>
        </w:rPr>
      </w:pPr>
      <w:r w:rsidRPr="009E2A07">
        <w:rPr>
          <w:rFonts w:ascii="等线" w:eastAsia="等线" w:hAnsi="等线"/>
          <w:noProof/>
          <w:szCs w:val="21"/>
        </w:rPr>
        <w:t>Dane Kennedy</w:t>
      </w:r>
    </w:p>
    <w:p w:rsidR="006C3235" w:rsidRPr="009E2A07" w:rsidRDefault="006C3235" w:rsidP="006C3235">
      <w:pPr>
        <w:rPr>
          <w:rFonts w:ascii="等线" w:eastAsia="等线" w:hAnsi="等线"/>
          <w:noProof/>
          <w:szCs w:val="21"/>
        </w:rPr>
      </w:pPr>
      <w:r w:rsidRPr="009E2A07">
        <w:rPr>
          <w:rFonts w:ascii="等线" w:eastAsia="等线" w:hAnsi="等线"/>
          <w:noProof/>
          <w:szCs w:val="21"/>
        </w:rPr>
        <w:t>4</w:t>
      </w:r>
      <w:r w:rsidRPr="009E2A07">
        <w:rPr>
          <w:rFonts w:ascii="等线" w:eastAsia="等线" w:hAnsi="等线" w:hint="eastAsia"/>
          <w:noProof/>
          <w:szCs w:val="21"/>
        </w:rPr>
        <w:t>、著名</w:t>
      </w:r>
      <w:r w:rsidRPr="009E2A07">
        <w:rPr>
          <w:rFonts w:ascii="等线" w:eastAsia="等线" w:hAnsi="等线"/>
          <w:noProof/>
          <w:szCs w:val="21"/>
        </w:rPr>
        <w:t>丛书</w:t>
      </w:r>
      <w:r w:rsidRPr="009E2A07">
        <w:rPr>
          <w:rFonts w:ascii="等线" w:eastAsia="等线" w:hAnsi="等线" w:hint="eastAsia"/>
          <w:noProof/>
          <w:szCs w:val="21"/>
        </w:rPr>
        <w:t>及获奖</w:t>
      </w:r>
      <w:r w:rsidRPr="009E2A07">
        <w:rPr>
          <w:rFonts w:ascii="等线" w:eastAsia="等线" w:hAnsi="等线"/>
          <w:noProof/>
          <w:szCs w:val="21"/>
        </w:rPr>
        <w:t>情况</w:t>
      </w:r>
    </w:p>
    <w:p w:rsidR="006C3235" w:rsidRPr="009E2A07" w:rsidRDefault="006C3235" w:rsidP="006C3235">
      <w:pPr>
        <w:ind w:firstLineChars="150" w:firstLine="315"/>
        <w:rPr>
          <w:rFonts w:ascii="等线" w:eastAsia="等线" w:hAnsi="等线"/>
          <w:noProof/>
          <w:szCs w:val="21"/>
        </w:rPr>
      </w:pPr>
      <w:r w:rsidRPr="009E2A07">
        <w:rPr>
          <w:rFonts w:ascii="等线" w:eastAsia="等线" w:hAnsi="等线" w:hint="eastAsia"/>
          <w:noProof/>
          <w:szCs w:val="21"/>
        </w:rPr>
        <w:t>《</w:t>
      </w:r>
      <w:r w:rsidRPr="009E2A07">
        <w:rPr>
          <w:rFonts w:ascii="等线" w:eastAsia="等线" w:hAnsi="等线"/>
          <w:noProof/>
          <w:szCs w:val="21"/>
        </w:rPr>
        <w:t>London Calling</w:t>
      </w:r>
      <w:r w:rsidRPr="009E2A07">
        <w:rPr>
          <w:rFonts w:ascii="等线" w:eastAsia="等线" w:hAnsi="等线" w:hint="eastAsia"/>
          <w:noProof/>
          <w:szCs w:val="21"/>
        </w:rPr>
        <w:t>》的</w:t>
      </w:r>
      <w:r w:rsidRPr="009E2A07">
        <w:rPr>
          <w:rFonts w:ascii="等线" w:eastAsia="等线" w:hAnsi="等线"/>
          <w:noProof/>
          <w:szCs w:val="21"/>
        </w:rPr>
        <w:t>作者 Alban Webb是英国苏塞克斯大学历史学家和数字人文学讲师。 他还是英国伦敦政治经济学院冷战研究项目的副研究员。</w:t>
      </w:r>
    </w:p>
    <w:p w:rsidR="006C3235" w:rsidRPr="009E2A07" w:rsidRDefault="006C3235" w:rsidP="006C3235">
      <w:pPr>
        <w:ind w:firstLineChars="150" w:firstLine="315"/>
        <w:rPr>
          <w:rFonts w:ascii="等线" w:eastAsia="等线" w:hAnsi="等线"/>
          <w:noProof/>
          <w:szCs w:val="21"/>
        </w:rPr>
      </w:pPr>
      <w:r w:rsidRPr="009E2A07">
        <w:rPr>
          <w:rFonts w:ascii="等线" w:eastAsia="等线" w:hAnsi="等线" w:hint="eastAsia"/>
          <w:noProof/>
          <w:szCs w:val="21"/>
        </w:rPr>
        <w:t>《</w:t>
      </w:r>
      <w:r w:rsidRPr="009E2A07">
        <w:rPr>
          <w:rFonts w:ascii="等线" w:eastAsia="等线" w:hAnsi="等线"/>
          <w:noProof/>
          <w:szCs w:val="21"/>
        </w:rPr>
        <w:t>London Calling</w:t>
      </w:r>
      <w:r w:rsidRPr="009E2A07">
        <w:rPr>
          <w:rFonts w:ascii="等线" w:eastAsia="等线" w:hAnsi="等线" w:hint="eastAsia"/>
          <w:noProof/>
          <w:szCs w:val="21"/>
        </w:rPr>
        <w:t>》</w:t>
      </w:r>
      <w:r w:rsidRPr="009E2A07">
        <w:rPr>
          <w:rFonts w:ascii="等线" w:eastAsia="等线" w:hAnsi="等线"/>
          <w:noProof/>
          <w:szCs w:val="21"/>
        </w:rPr>
        <w:t xml:space="preserve"> 探讨了冷战时期白厅(英国政府)与世界服务处之间关系中微妙的权力平衡。本书还评估了”BBC World Service”节目的本质和其对生活在东欧集团国家的听众的影响。 在此过程中，它追溯了英国海外广播的演变以及该国面临的苏伊士危机和1956年匈牙利起义带来的政治，外交和财政挑战。 这些定义了英国国际广播公司的经验，因此帮助塑造和定义了今天我们所知道的”BBC World Service”。 对于那些对英国的媒体和外交政策史或冷战史更感兴趣的人来说，London Calling是一本重要的学术研究专著。 </w:t>
      </w:r>
    </w:p>
    <w:p w:rsidR="006C3235" w:rsidRPr="009E2A07" w:rsidRDefault="006C3235" w:rsidP="006C3235">
      <w:pPr>
        <w:numPr>
          <w:ilvl w:val="0"/>
          <w:numId w:val="11"/>
        </w:numPr>
        <w:rPr>
          <w:rFonts w:ascii="等线" w:eastAsia="等线" w:hAnsi="等线"/>
          <w:noProof/>
          <w:szCs w:val="21"/>
        </w:rPr>
      </w:pPr>
      <w:r w:rsidRPr="009E2A07">
        <w:rPr>
          <w:rFonts w:ascii="等线" w:eastAsia="等线" w:hAnsi="等线"/>
          <w:noProof/>
          <w:szCs w:val="21"/>
        </w:rPr>
        <w:lastRenderedPageBreak/>
        <w:t>Winner of the Longman History Today Book of the Year Award 2015</w:t>
      </w:r>
    </w:p>
    <w:p w:rsidR="006C3235" w:rsidRPr="009E2A07" w:rsidRDefault="006C3235" w:rsidP="006C3235">
      <w:pPr>
        <w:pStyle w:val="a3"/>
        <w:ind w:left="720" w:firstLineChars="0" w:firstLine="0"/>
        <w:rPr>
          <w:rFonts w:ascii="等线" w:eastAsia="等线" w:hAnsi="等线"/>
          <w:b/>
          <w:noProof/>
          <w:szCs w:val="21"/>
        </w:rPr>
      </w:pPr>
      <w:r w:rsidRPr="009E2A07">
        <w:rPr>
          <w:rFonts w:ascii="等线" w:eastAsia="等线" w:hAnsi="等线" w:hint="eastAsia"/>
          <w:b/>
          <w:noProof/>
          <w:szCs w:val="21"/>
        </w:rPr>
        <w:t>（五）、宗教学</w:t>
      </w:r>
    </w:p>
    <w:p w:rsidR="006C3235" w:rsidRPr="009E2A07" w:rsidRDefault="006C3235" w:rsidP="006C3235">
      <w:pPr>
        <w:pStyle w:val="a3"/>
        <w:numPr>
          <w:ilvl w:val="0"/>
          <w:numId w:val="12"/>
        </w:numPr>
        <w:ind w:firstLineChars="0"/>
        <w:rPr>
          <w:rFonts w:ascii="等线" w:eastAsia="等线" w:hAnsi="等线"/>
          <w:noProof/>
          <w:szCs w:val="21"/>
        </w:rPr>
      </w:pPr>
      <w:r w:rsidRPr="009E2A07">
        <w:rPr>
          <w:rFonts w:ascii="等线" w:eastAsia="等线" w:hAnsi="等线" w:hint="eastAsia"/>
          <w:noProof/>
          <w:szCs w:val="21"/>
        </w:rPr>
        <w:t>B</w:t>
      </w:r>
      <w:r w:rsidRPr="009E2A07">
        <w:rPr>
          <w:rFonts w:ascii="等线" w:eastAsia="等线" w:hAnsi="等线"/>
          <w:noProof/>
          <w:szCs w:val="21"/>
        </w:rPr>
        <w:t>loomsbury</w:t>
      </w:r>
      <w:r w:rsidRPr="009E2A07">
        <w:rPr>
          <w:rFonts w:ascii="等线" w:eastAsia="等线" w:hAnsi="等线" w:hint="eastAsia"/>
          <w:noProof/>
          <w:szCs w:val="21"/>
        </w:rPr>
        <w:t>宗教</w:t>
      </w:r>
      <w:r w:rsidRPr="009E2A07">
        <w:rPr>
          <w:rFonts w:ascii="等线" w:eastAsia="等线" w:hAnsi="等线"/>
          <w:noProof/>
          <w:szCs w:val="21"/>
        </w:rPr>
        <w:t>学</w:t>
      </w:r>
      <w:r w:rsidRPr="009E2A07">
        <w:rPr>
          <w:rFonts w:ascii="等线" w:eastAsia="等线" w:hAnsi="等线" w:hint="eastAsia"/>
          <w:noProof/>
          <w:szCs w:val="21"/>
        </w:rPr>
        <w:t>子</w:t>
      </w:r>
      <w:r w:rsidRPr="009E2A07">
        <w:rPr>
          <w:rFonts w:ascii="等线" w:eastAsia="等线" w:hAnsi="等线"/>
          <w:noProof/>
          <w:szCs w:val="21"/>
        </w:rPr>
        <w:t>学科</w:t>
      </w:r>
      <w:r w:rsidRPr="009E2A07">
        <w:rPr>
          <w:rFonts w:ascii="等线" w:eastAsia="等线" w:hAnsi="等线" w:hint="eastAsia"/>
          <w:noProof/>
          <w:szCs w:val="21"/>
        </w:rPr>
        <w:t>具体</w:t>
      </w:r>
      <w:r w:rsidRPr="009E2A07">
        <w:rPr>
          <w:rFonts w:ascii="等线" w:eastAsia="等线" w:hAnsi="等线"/>
          <w:noProof/>
          <w:szCs w:val="21"/>
        </w:rPr>
        <w:t>包括：African Religions</w:t>
      </w:r>
      <w:r w:rsidRPr="009E2A07">
        <w:rPr>
          <w:rFonts w:ascii="等线" w:eastAsia="等线" w:hAnsi="等线" w:hint="eastAsia"/>
          <w:noProof/>
          <w:szCs w:val="21"/>
        </w:rPr>
        <w:t>、</w:t>
      </w:r>
      <w:r w:rsidRPr="009E2A07">
        <w:rPr>
          <w:rFonts w:ascii="等线" w:eastAsia="等线" w:hAnsi="等线"/>
          <w:noProof/>
          <w:szCs w:val="21"/>
        </w:rPr>
        <w:t>Ancient Religion</w:t>
      </w:r>
      <w:r w:rsidRPr="009E2A07">
        <w:rPr>
          <w:rFonts w:ascii="等线" w:eastAsia="等线" w:hAnsi="等线" w:hint="eastAsia"/>
          <w:noProof/>
          <w:szCs w:val="21"/>
        </w:rPr>
        <w:t>、</w:t>
      </w:r>
      <w:r w:rsidRPr="009E2A07">
        <w:rPr>
          <w:rFonts w:ascii="等线" w:eastAsia="等线" w:hAnsi="等线"/>
          <w:noProof/>
          <w:szCs w:val="21"/>
        </w:rPr>
        <w:t xml:space="preserve">Anthropology of Religion </w:t>
      </w:r>
      <w:r w:rsidRPr="009E2A07">
        <w:rPr>
          <w:rFonts w:ascii="等线" w:eastAsia="等线" w:hAnsi="等线" w:hint="eastAsia"/>
          <w:noProof/>
          <w:szCs w:val="21"/>
        </w:rPr>
        <w:t>、</w:t>
      </w:r>
      <w:r w:rsidRPr="009E2A07">
        <w:rPr>
          <w:rFonts w:ascii="等线" w:eastAsia="等线" w:hAnsi="等线"/>
          <w:noProof/>
          <w:szCs w:val="21"/>
        </w:rPr>
        <w:t>Buddhism</w:t>
      </w:r>
      <w:r w:rsidRPr="009E2A07">
        <w:rPr>
          <w:rFonts w:ascii="等线" w:eastAsia="等线" w:hAnsi="等线" w:hint="eastAsia"/>
          <w:noProof/>
          <w:szCs w:val="21"/>
        </w:rPr>
        <w:t>、</w:t>
      </w:r>
      <w:r w:rsidRPr="009E2A07">
        <w:rPr>
          <w:rFonts w:ascii="等线" w:eastAsia="等线" w:hAnsi="等线"/>
          <w:noProof/>
          <w:szCs w:val="21"/>
        </w:rPr>
        <w:t>Chinese Religion</w:t>
      </w:r>
      <w:r w:rsidRPr="009E2A07">
        <w:rPr>
          <w:rFonts w:ascii="等线" w:eastAsia="等线" w:hAnsi="等线" w:hint="eastAsia"/>
          <w:noProof/>
          <w:szCs w:val="21"/>
        </w:rPr>
        <w:t>、</w:t>
      </w:r>
      <w:r w:rsidRPr="009E2A07">
        <w:rPr>
          <w:rFonts w:ascii="等线" w:eastAsia="等线" w:hAnsi="等线"/>
          <w:noProof/>
          <w:szCs w:val="21"/>
        </w:rPr>
        <w:t>Christianity</w:t>
      </w:r>
      <w:r w:rsidRPr="009E2A07">
        <w:rPr>
          <w:rFonts w:ascii="等线" w:eastAsia="等线" w:hAnsi="等线" w:hint="eastAsia"/>
          <w:noProof/>
          <w:szCs w:val="21"/>
        </w:rPr>
        <w:t>、</w:t>
      </w:r>
      <w:r w:rsidRPr="009E2A07">
        <w:rPr>
          <w:rFonts w:ascii="等线" w:eastAsia="等线" w:hAnsi="等线"/>
          <w:noProof/>
          <w:szCs w:val="21"/>
        </w:rPr>
        <w:t>Comparative Religion</w:t>
      </w:r>
      <w:r w:rsidRPr="009E2A07">
        <w:rPr>
          <w:rFonts w:ascii="等线" w:eastAsia="等线" w:hAnsi="等线" w:hint="eastAsia"/>
          <w:noProof/>
          <w:szCs w:val="21"/>
        </w:rPr>
        <w:t>、</w:t>
      </w:r>
      <w:r w:rsidRPr="009E2A07">
        <w:rPr>
          <w:rFonts w:ascii="等线" w:eastAsia="等线" w:hAnsi="等线"/>
          <w:noProof/>
          <w:szCs w:val="21"/>
        </w:rPr>
        <w:t>Hinduism</w:t>
      </w:r>
      <w:r w:rsidRPr="009E2A07">
        <w:rPr>
          <w:rFonts w:ascii="等线" w:eastAsia="等线" w:hAnsi="等线" w:hint="eastAsia"/>
          <w:noProof/>
          <w:szCs w:val="21"/>
        </w:rPr>
        <w:t>、</w:t>
      </w:r>
      <w:r w:rsidRPr="009E2A07">
        <w:rPr>
          <w:rFonts w:ascii="等线" w:eastAsia="等线" w:hAnsi="等线"/>
          <w:noProof/>
          <w:szCs w:val="21"/>
        </w:rPr>
        <w:t>History of Religion</w:t>
      </w:r>
      <w:r w:rsidRPr="009E2A07">
        <w:rPr>
          <w:rFonts w:ascii="等线" w:eastAsia="等线" w:hAnsi="等线" w:hint="eastAsia"/>
          <w:noProof/>
          <w:szCs w:val="21"/>
        </w:rPr>
        <w:t>、</w:t>
      </w:r>
      <w:r w:rsidRPr="009E2A07">
        <w:rPr>
          <w:rFonts w:ascii="等线" w:eastAsia="等线" w:hAnsi="等线"/>
          <w:noProof/>
          <w:szCs w:val="21"/>
        </w:rPr>
        <w:t>Interfaith Relations</w:t>
      </w:r>
      <w:r w:rsidRPr="009E2A07">
        <w:rPr>
          <w:rFonts w:ascii="等线" w:eastAsia="等线" w:hAnsi="等线" w:hint="eastAsia"/>
          <w:noProof/>
          <w:szCs w:val="21"/>
        </w:rPr>
        <w:t>、</w:t>
      </w:r>
      <w:r w:rsidRPr="009E2A07">
        <w:rPr>
          <w:rFonts w:ascii="等线" w:eastAsia="等线" w:hAnsi="等线"/>
          <w:noProof/>
          <w:szCs w:val="21"/>
        </w:rPr>
        <w:t>Islam</w:t>
      </w:r>
      <w:r w:rsidRPr="009E2A07">
        <w:rPr>
          <w:rFonts w:ascii="等线" w:eastAsia="等线" w:hAnsi="等线" w:hint="eastAsia"/>
          <w:noProof/>
          <w:szCs w:val="21"/>
        </w:rPr>
        <w:t>、</w:t>
      </w:r>
      <w:r w:rsidRPr="009E2A07">
        <w:rPr>
          <w:rFonts w:ascii="等线" w:eastAsia="等线" w:hAnsi="等线"/>
          <w:noProof/>
          <w:szCs w:val="21"/>
        </w:rPr>
        <w:t>Japanese Religion</w:t>
      </w:r>
      <w:r w:rsidRPr="009E2A07">
        <w:rPr>
          <w:rFonts w:ascii="等线" w:eastAsia="等线" w:hAnsi="等线" w:hint="eastAsia"/>
          <w:noProof/>
          <w:szCs w:val="21"/>
        </w:rPr>
        <w:t>、</w:t>
      </w:r>
      <w:r w:rsidRPr="009E2A07">
        <w:rPr>
          <w:rFonts w:ascii="等线" w:eastAsia="等线" w:hAnsi="等线"/>
          <w:noProof/>
          <w:szCs w:val="21"/>
        </w:rPr>
        <w:t>Judaism</w:t>
      </w:r>
      <w:r w:rsidRPr="009E2A07">
        <w:rPr>
          <w:rFonts w:ascii="等线" w:eastAsia="等线" w:hAnsi="等线" w:hint="eastAsia"/>
          <w:noProof/>
          <w:szCs w:val="21"/>
        </w:rPr>
        <w:t>、</w:t>
      </w:r>
      <w:r w:rsidRPr="009E2A07">
        <w:rPr>
          <w:rFonts w:ascii="等线" w:eastAsia="等线" w:hAnsi="等线"/>
          <w:noProof/>
          <w:szCs w:val="21"/>
        </w:rPr>
        <w:t xml:space="preserve">New Religious Movements </w:t>
      </w:r>
      <w:r w:rsidRPr="009E2A07">
        <w:rPr>
          <w:rFonts w:ascii="等线" w:eastAsia="等线" w:hAnsi="等线" w:hint="eastAsia"/>
          <w:noProof/>
          <w:szCs w:val="21"/>
        </w:rPr>
        <w:t>、</w:t>
      </w:r>
      <w:r w:rsidRPr="009E2A07">
        <w:rPr>
          <w:rFonts w:ascii="等线" w:eastAsia="等线" w:hAnsi="等线"/>
          <w:noProof/>
          <w:szCs w:val="21"/>
        </w:rPr>
        <w:t>Philosophy of Religion</w:t>
      </w:r>
      <w:r w:rsidRPr="009E2A07">
        <w:rPr>
          <w:rFonts w:ascii="等线" w:eastAsia="等线" w:hAnsi="等线" w:hint="eastAsia"/>
          <w:noProof/>
          <w:szCs w:val="21"/>
        </w:rPr>
        <w:t>、</w:t>
      </w:r>
      <w:r w:rsidRPr="009E2A07">
        <w:rPr>
          <w:rFonts w:ascii="等线" w:eastAsia="等线" w:hAnsi="等线"/>
          <w:noProof/>
          <w:szCs w:val="21"/>
        </w:rPr>
        <w:t>Psychology of Religion</w:t>
      </w:r>
      <w:r w:rsidRPr="009E2A07">
        <w:rPr>
          <w:rFonts w:ascii="等线" w:eastAsia="等线" w:hAnsi="等线" w:hint="eastAsia"/>
          <w:noProof/>
          <w:szCs w:val="21"/>
        </w:rPr>
        <w:t>、</w:t>
      </w:r>
      <w:r w:rsidRPr="009E2A07">
        <w:rPr>
          <w:rFonts w:ascii="等线" w:eastAsia="等线" w:hAnsi="等线"/>
          <w:noProof/>
          <w:szCs w:val="21"/>
        </w:rPr>
        <w:t>Religious Ethics</w:t>
      </w:r>
      <w:r w:rsidRPr="009E2A07">
        <w:rPr>
          <w:rFonts w:ascii="等线" w:eastAsia="等线" w:hAnsi="等线" w:hint="eastAsia"/>
          <w:noProof/>
          <w:szCs w:val="21"/>
        </w:rPr>
        <w:t>、</w:t>
      </w:r>
      <w:r w:rsidRPr="009E2A07">
        <w:rPr>
          <w:rFonts w:ascii="等线" w:eastAsia="等线" w:hAnsi="等线"/>
          <w:noProof/>
          <w:szCs w:val="21"/>
        </w:rPr>
        <w:t xml:space="preserve">Sikhism and Jainism </w:t>
      </w:r>
      <w:r w:rsidRPr="009E2A07">
        <w:rPr>
          <w:rFonts w:ascii="等线" w:eastAsia="等线" w:hAnsi="等线" w:hint="eastAsia"/>
          <w:noProof/>
          <w:szCs w:val="21"/>
        </w:rPr>
        <w:t>、</w:t>
      </w:r>
      <w:r w:rsidRPr="009E2A07">
        <w:rPr>
          <w:rFonts w:ascii="等线" w:eastAsia="等线" w:hAnsi="等线"/>
          <w:noProof/>
          <w:szCs w:val="21"/>
        </w:rPr>
        <w:t>Theory and Method</w:t>
      </w:r>
      <w:r w:rsidRPr="009E2A07">
        <w:rPr>
          <w:rFonts w:ascii="等线" w:eastAsia="等线" w:hAnsi="等线" w:hint="eastAsia"/>
          <w:noProof/>
          <w:szCs w:val="21"/>
        </w:rPr>
        <w:t>、</w:t>
      </w:r>
      <w:r w:rsidRPr="009E2A07">
        <w:rPr>
          <w:rFonts w:ascii="等线" w:eastAsia="等线" w:hAnsi="等线"/>
          <w:noProof/>
          <w:szCs w:val="21"/>
        </w:rPr>
        <w:t>Religion and Popular Culture, Literature, Film and Media, Science, and Politics</w:t>
      </w:r>
    </w:p>
    <w:p w:rsidR="006C3235" w:rsidRPr="009E2A07" w:rsidRDefault="006C3235" w:rsidP="006C3235">
      <w:pPr>
        <w:pStyle w:val="a3"/>
        <w:numPr>
          <w:ilvl w:val="0"/>
          <w:numId w:val="12"/>
        </w:numPr>
        <w:ind w:firstLineChars="0"/>
        <w:rPr>
          <w:rFonts w:ascii="等线" w:eastAsia="等线" w:hAnsi="等线"/>
          <w:noProof/>
          <w:szCs w:val="21"/>
        </w:rPr>
      </w:pPr>
      <w:r w:rsidRPr="009E2A07">
        <w:rPr>
          <w:rFonts w:ascii="等线" w:eastAsia="等线" w:hAnsi="等线" w:hint="eastAsia"/>
          <w:noProof/>
          <w:szCs w:val="21"/>
        </w:rPr>
        <w:t>重要书籍</w:t>
      </w:r>
    </w:p>
    <w:p w:rsidR="006C3235" w:rsidRPr="009E2A07" w:rsidRDefault="006C3235" w:rsidP="006C3235">
      <w:pPr>
        <w:ind w:firstLineChars="300" w:firstLine="630"/>
        <w:rPr>
          <w:rFonts w:ascii="等线" w:eastAsia="等线" w:hAnsi="等线"/>
          <w:noProof/>
          <w:szCs w:val="21"/>
        </w:rPr>
      </w:pPr>
      <w:r w:rsidRPr="009E2A07">
        <w:rPr>
          <w:rFonts w:ascii="等线" w:eastAsia="等线" w:hAnsi="等线" w:hint="eastAsia"/>
          <w:noProof/>
          <w:szCs w:val="21"/>
        </w:rPr>
        <w:t>《</w:t>
      </w:r>
      <w:r w:rsidRPr="009E2A07">
        <w:rPr>
          <w:rFonts w:ascii="等线" w:eastAsia="等线" w:hAnsi="等线"/>
          <w:noProof/>
          <w:szCs w:val="21"/>
        </w:rPr>
        <w:t>A Social History of the Ise Shrines</w:t>
      </w:r>
      <w:r w:rsidRPr="009E2A07">
        <w:rPr>
          <w:rFonts w:ascii="等线" w:eastAsia="等线" w:hAnsi="等线" w:hint="eastAsia"/>
          <w:noProof/>
          <w:szCs w:val="21"/>
        </w:rPr>
        <w:t>》伊斯神社的社会历史</w:t>
      </w:r>
    </w:p>
    <w:p w:rsidR="006C3235" w:rsidRPr="009E2A07" w:rsidRDefault="006C3235" w:rsidP="006C3235">
      <w:pPr>
        <w:ind w:firstLineChars="300" w:firstLine="630"/>
        <w:rPr>
          <w:rFonts w:ascii="等线" w:eastAsia="等线" w:hAnsi="等线"/>
          <w:noProof/>
          <w:szCs w:val="21"/>
        </w:rPr>
      </w:pPr>
      <w:r w:rsidRPr="009E2A07">
        <w:rPr>
          <w:rFonts w:ascii="等线" w:eastAsia="等线" w:hAnsi="等线" w:hint="eastAsia"/>
          <w:noProof/>
          <w:szCs w:val="21"/>
        </w:rPr>
        <w:t>《</w:t>
      </w:r>
      <w:r w:rsidRPr="009E2A07">
        <w:rPr>
          <w:rFonts w:ascii="等线" w:eastAsia="等线" w:hAnsi="等线"/>
          <w:noProof/>
          <w:szCs w:val="21"/>
        </w:rPr>
        <w:t>Religion in Museums</w:t>
      </w:r>
      <w:r w:rsidRPr="009E2A07">
        <w:rPr>
          <w:rFonts w:ascii="等线" w:eastAsia="等线" w:hAnsi="等线" w:hint="eastAsia"/>
          <w:noProof/>
          <w:szCs w:val="21"/>
        </w:rPr>
        <w:t>》博物馆中的宗教</w:t>
      </w:r>
    </w:p>
    <w:p w:rsidR="006C3235" w:rsidRPr="009E2A07" w:rsidRDefault="006C3235" w:rsidP="006C3235">
      <w:pPr>
        <w:ind w:firstLineChars="300" w:firstLine="630"/>
        <w:rPr>
          <w:rFonts w:ascii="等线" w:eastAsia="等线" w:hAnsi="等线"/>
          <w:noProof/>
          <w:szCs w:val="21"/>
        </w:rPr>
      </w:pPr>
      <w:r w:rsidRPr="009E2A07">
        <w:rPr>
          <w:rFonts w:ascii="等线" w:eastAsia="等线" w:hAnsi="等线" w:hint="eastAsia"/>
          <w:noProof/>
          <w:szCs w:val="21"/>
        </w:rPr>
        <w:t>《</w:t>
      </w:r>
      <w:r w:rsidRPr="009E2A07">
        <w:rPr>
          <w:rFonts w:ascii="等线" w:eastAsia="等线" w:hAnsi="等线"/>
          <w:noProof/>
          <w:szCs w:val="21"/>
        </w:rPr>
        <w:t>Religion, NGOs and the United Nations</w:t>
      </w:r>
      <w:r w:rsidRPr="009E2A07">
        <w:rPr>
          <w:rFonts w:ascii="等线" w:eastAsia="等线" w:hAnsi="等线" w:hint="eastAsia"/>
          <w:noProof/>
          <w:szCs w:val="21"/>
        </w:rPr>
        <w:t>》宗教，非政府组织和联合国</w:t>
      </w:r>
    </w:p>
    <w:p w:rsidR="006C3235" w:rsidRPr="009E2A07" w:rsidRDefault="006C3235" w:rsidP="006C3235">
      <w:pPr>
        <w:ind w:firstLineChars="300" w:firstLine="630"/>
        <w:rPr>
          <w:rFonts w:ascii="等线" w:eastAsia="等线" w:hAnsi="等线"/>
          <w:noProof/>
          <w:szCs w:val="21"/>
        </w:rPr>
      </w:pPr>
      <w:r w:rsidRPr="009E2A07">
        <w:rPr>
          <w:rFonts w:ascii="等线" w:eastAsia="等线" w:hAnsi="等线" w:hint="eastAsia"/>
          <w:noProof/>
          <w:szCs w:val="21"/>
        </w:rPr>
        <w:t>《</w:t>
      </w:r>
      <w:r w:rsidRPr="009E2A07">
        <w:rPr>
          <w:rFonts w:ascii="等线" w:eastAsia="等线" w:hAnsi="等线"/>
          <w:noProof/>
          <w:szCs w:val="21"/>
        </w:rPr>
        <w:t>Bloomsbury Handbook of Religion and Popular Music</w:t>
      </w:r>
      <w:r w:rsidRPr="009E2A07">
        <w:rPr>
          <w:rFonts w:ascii="等线" w:eastAsia="等线" w:hAnsi="等线" w:hint="eastAsia"/>
          <w:noProof/>
          <w:szCs w:val="21"/>
        </w:rPr>
        <w:t>》布卢姆斯伯里宗教与流行音乐手册</w:t>
      </w:r>
    </w:p>
    <w:p w:rsidR="006C3235" w:rsidRPr="009E2A07" w:rsidRDefault="006C3235" w:rsidP="006C3235">
      <w:pPr>
        <w:ind w:firstLineChars="300" w:firstLine="630"/>
        <w:rPr>
          <w:rFonts w:ascii="等线" w:eastAsia="等线" w:hAnsi="等线"/>
          <w:noProof/>
          <w:szCs w:val="21"/>
        </w:rPr>
      </w:pPr>
      <w:r w:rsidRPr="009E2A07">
        <w:rPr>
          <w:rFonts w:ascii="等线" w:eastAsia="等线" w:hAnsi="等线" w:hint="eastAsia"/>
          <w:noProof/>
          <w:szCs w:val="21"/>
        </w:rPr>
        <w:t>《</w:t>
      </w:r>
      <w:r w:rsidRPr="009E2A07">
        <w:rPr>
          <w:rFonts w:ascii="等线" w:eastAsia="等线" w:hAnsi="等线"/>
          <w:noProof/>
          <w:szCs w:val="21"/>
        </w:rPr>
        <w:t>Religion and Extremism</w:t>
      </w:r>
      <w:r w:rsidRPr="009E2A07">
        <w:rPr>
          <w:rFonts w:ascii="等线" w:eastAsia="等线" w:hAnsi="等线" w:hint="eastAsia"/>
          <w:noProof/>
          <w:szCs w:val="21"/>
        </w:rPr>
        <w:t>》宗教与极端主义</w:t>
      </w:r>
    </w:p>
    <w:p w:rsidR="006C3235" w:rsidRPr="009E2A07" w:rsidRDefault="006C3235" w:rsidP="006C3235">
      <w:pPr>
        <w:ind w:firstLineChars="150" w:firstLine="315"/>
        <w:rPr>
          <w:rFonts w:ascii="等线" w:eastAsia="等线" w:hAnsi="等线"/>
          <w:noProof/>
          <w:szCs w:val="21"/>
        </w:rPr>
      </w:pPr>
      <w:r w:rsidRPr="009E2A07">
        <w:rPr>
          <w:rFonts w:ascii="等线" w:eastAsia="等线" w:hAnsi="等线" w:hint="eastAsia"/>
          <w:noProof/>
          <w:szCs w:val="21"/>
        </w:rPr>
        <w:t>3、</w:t>
      </w:r>
      <w:r w:rsidRPr="009E2A07">
        <w:rPr>
          <w:rFonts w:ascii="等线" w:eastAsia="等线" w:hAnsi="等线"/>
          <w:noProof/>
          <w:szCs w:val="21"/>
        </w:rPr>
        <w:t>主要作者</w:t>
      </w:r>
    </w:p>
    <w:p w:rsidR="006C3235" w:rsidRPr="009E2A07" w:rsidRDefault="006C3235" w:rsidP="006C3235">
      <w:pPr>
        <w:numPr>
          <w:ilvl w:val="0"/>
          <w:numId w:val="13"/>
        </w:numPr>
        <w:rPr>
          <w:rFonts w:ascii="等线" w:eastAsia="等线" w:hAnsi="等线"/>
          <w:noProof/>
          <w:szCs w:val="21"/>
        </w:rPr>
      </w:pPr>
      <w:r w:rsidRPr="009E2A07">
        <w:rPr>
          <w:rFonts w:ascii="等线" w:eastAsia="等线" w:hAnsi="等线"/>
          <w:noProof/>
          <w:szCs w:val="21"/>
        </w:rPr>
        <w:t>S. Brent Plate</w:t>
      </w:r>
    </w:p>
    <w:p w:rsidR="006C3235" w:rsidRPr="009E2A07" w:rsidRDefault="006C3235" w:rsidP="006C3235">
      <w:pPr>
        <w:numPr>
          <w:ilvl w:val="0"/>
          <w:numId w:val="13"/>
        </w:numPr>
        <w:rPr>
          <w:rFonts w:ascii="等线" w:eastAsia="等线" w:hAnsi="等线"/>
          <w:noProof/>
          <w:szCs w:val="21"/>
        </w:rPr>
      </w:pPr>
      <w:r w:rsidRPr="009E2A07">
        <w:rPr>
          <w:rFonts w:ascii="等线" w:eastAsia="等线" w:hAnsi="等线"/>
          <w:noProof/>
          <w:szCs w:val="21"/>
        </w:rPr>
        <w:t xml:space="preserve">William Paden </w:t>
      </w:r>
    </w:p>
    <w:p w:rsidR="006C3235" w:rsidRPr="009E2A07" w:rsidRDefault="006C3235" w:rsidP="006C3235">
      <w:pPr>
        <w:numPr>
          <w:ilvl w:val="0"/>
          <w:numId w:val="13"/>
        </w:numPr>
        <w:rPr>
          <w:rFonts w:ascii="等线" w:eastAsia="等线" w:hAnsi="等线"/>
          <w:noProof/>
          <w:szCs w:val="21"/>
        </w:rPr>
      </w:pPr>
      <w:r w:rsidRPr="009E2A07">
        <w:rPr>
          <w:rFonts w:ascii="等线" w:eastAsia="等线" w:hAnsi="等线"/>
          <w:noProof/>
          <w:szCs w:val="21"/>
        </w:rPr>
        <w:t>Alan Grapard</w:t>
      </w:r>
    </w:p>
    <w:p w:rsidR="006C3235" w:rsidRPr="009E2A07" w:rsidRDefault="006C3235" w:rsidP="006C3235">
      <w:pPr>
        <w:numPr>
          <w:ilvl w:val="0"/>
          <w:numId w:val="13"/>
        </w:numPr>
        <w:rPr>
          <w:rFonts w:ascii="等线" w:eastAsia="等线" w:hAnsi="等线"/>
          <w:noProof/>
          <w:szCs w:val="21"/>
        </w:rPr>
      </w:pPr>
      <w:r w:rsidRPr="009E2A07">
        <w:rPr>
          <w:rFonts w:ascii="等线" w:eastAsia="等线" w:hAnsi="等线"/>
          <w:noProof/>
          <w:szCs w:val="21"/>
        </w:rPr>
        <w:t xml:space="preserve">Jeremy Carrette </w:t>
      </w:r>
    </w:p>
    <w:p w:rsidR="006C3235" w:rsidRPr="009E2A07" w:rsidRDefault="006C3235" w:rsidP="006C3235">
      <w:pPr>
        <w:numPr>
          <w:ilvl w:val="0"/>
          <w:numId w:val="13"/>
        </w:numPr>
        <w:rPr>
          <w:rFonts w:ascii="等线" w:eastAsia="等线" w:hAnsi="等线"/>
          <w:noProof/>
          <w:szCs w:val="21"/>
        </w:rPr>
      </w:pPr>
      <w:r w:rsidRPr="009E2A07">
        <w:rPr>
          <w:rFonts w:ascii="等线" w:eastAsia="等线" w:hAnsi="等线"/>
          <w:noProof/>
          <w:szCs w:val="21"/>
        </w:rPr>
        <w:t xml:space="preserve">Bettina Schmidt </w:t>
      </w:r>
    </w:p>
    <w:p w:rsidR="006C3235" w:rsidRPr="009E2A07" w:rsidRDefault="006C3235" w:rsidP="006C3235">
      <w:pPr>
        <w:numPr>
          <w:ilvl w:val="0"/>
          <w:numId w:val="13"/>
        </w:numPr>
        <w:rPr>
          <w:rFonts w:ascii="等线" w:eastAsia="等线" w:hAnsi="等线"/>
          <w:noProof/>
          <w:szCs w:val="21"/>
        </w:rPr>
      </w:pPr>
      <w:r w:rsidRPr="009E2A07">
        <w:rPr>
          <w:rFonts w:ascii="等线" w:eastAsia="等线" w:hAnsi="等线"/>
          <w:noProof/>
          <w:szCs w:val="21"/>
        </w:rPr>
        <w:t>Marcus Moberg</w:t>
      </w:r>
    </w:p>
    <w:p w:rsidR="006C3235" w:rsidRPr="009E2A07" w:rsidRDefault="006C3235" w:rsidP="006C3235">
      <w:pPr>
        <w:pStyle w:val="a3"/>
        <w:ind w:left="720" w:firstLineChars="0" w:firstLine="0"/>
        <w:rPr>
          <w:rFonts w:ascii="等线" w:eastAsia="等线" w:hAnsi="等线"/>
          <w:b/>
          <w:noProof/>
          <w:szCs w:val="21"/>
        </w:rPr>
      </w:pPr>
      <w:r w:rsidRPr="009E2A07">
        <w:rPr>
          <w:rFonts w:ascii="等线" w:eastAsia="等线" w:hAnsi="等线" w:hint="eastAsia"/>
          <w:b/>
          <w:noProof/>
          <w:szCs w:val="21"/>
        </w:rPr>
        <w:t>（六）、哲学</w:t>
      </w:r>
    </w:p>
    <w:p w:rsidR="006C3235" w:rsidRPr="009E2A07" w:rsidRDefault="006C3235" w:rsidP="006C3235">
      <w:pPr>
        <w:pStyle w:val="a3"/>
        <w:numPr>
          <w:ilvl w:val="0"/>
          <w:numId w:val="14"/>
        </w:numPr>
        <w:ind w:firstLineChars="0"/>
        <w:rPr>
          <w:rFonts w:ascii="等线" w:eastAsia="等线" w:hAnsi="等线"/>
          <w:noProof/>
          <w:szCs w:val="21"/>
        </w:rPr>
      </w:pPr>
      <w:r w:rsidRPr="009E2A07">
        <w:rPr>
          <w:rFonts w:ascii="等线" w:eastAsia="等线" w:hAnsi="等线"/>
          <w:noProof/>
          <w:szCs w:val="21"/>
        </w:rPr>
        <w:t>介绍</w:t>
      </w:r>
    </w:p>
    <w:p w:rsidR="006C3235" w:rsidRPr="009E2A07" w:rsidRDefault="006C3235" w:rsidP="006C3235">
      <w:pPr>
        <w:ind w:left="720" w:firstLineChars="150" w:firstLine="315"/>
        <w:rPr>
          <w:rFonts w:ascii="等线" w:eastAsia="等线" w:hAnsi="等线"/>
          <w:noProof/>
          <w:szCs w:val="21"/>
        </w:rPr>
      </w:pPr>
      <w:r w:rsidRPr="009E2A07">
        <w:rPr>
          <w:rFonts w:ascii="等线" w:eastAsia="等线" w:hAnsi="等线"/>
          <w:noProof/>
          <w:szCs w:val="21"/>
        </w:rPr>
        <w:t xml:space="preserve">哲学系列来自Continuum出版社和Bloomsbury学术的原始文本，参考文献，教科书和专着。 Bloomsbury学术的丛书系列印刷丛书中的地标文本包含Athlone Press, Pinter, T&amp;T Clark, Shef eld Academic Press, Mowbray, Burns &amp; Oates, Geoffrey Chapman, Cassell Academic, Mansell, Thoemmes, and Continuum的重印书籍。 </w:t>
      </w:r>
    </w:p>
    <w:p w:rsidR="006C3235" w:rsidRPr="009E2A07" w:rsidRDefault="006C3235" w:rsidP="006C3235">
      <w:pPr>
        <w:ind w:left="720" w:firstLineChars="150" w:firstLine="315"/>
        <w:rPr>
          <w:rFonts w:ascii="等线" w:eastAsia="等线" w:hAnsi="等线"/>
          <w:noProof/>
          <w:szCs w:val="21"/>
        </w:rPr>
      </w:pPr>
      <w:r w:rsidRPr="009E2A07">
        <w:rPr>
          <w:rFonts w:ascii="等线" w:eastAsia="等线" w:hAnsi="等线"/>
          <w:noProof/>
          <w:szCs w:val="21"/>
        </w:rPr>
        <w:t>内容包括哲学史，伦理学和美学史，并借鉴分析和大陆哲学的传统书籍。</w:t>
      </w:r>
    </w:p>
    <w:p w:rsidR="006C3235" w:rsidRPr="009E2A07" w:rsidRDefault="006C3235" w:rsidP="006C3235">
      <w:pPr>
        <w:pStyle w:val="a3"/>
        <w:numPr>
          <w:ilvl w:val="0"/>
          <w:numId w:val="14"/>
        </w:numPr>
        <w:ind w:firstLineChars="0"/>
        <w:rPr>
          <w:rFonts w:ascii="等线" w:eastAsia="等线" w:hAnsi="等线"/>
          <w:noProof/>
          <w:szCs w:val="21"/>
        </w:rPr>
      </w:pPr>
      <w:r w:rsidRPr="009E2A07">
        <w:rPr>
          <w:rFonts w:ascii="等线" w:eastAsia="等线" w:hAnsi="等线" w:hint="eastAsia"/>
          <w:noProof/>
          <w:szCs w:val="21"/>
        </w:rPr>
        <w:t>B</w:t>
      </w:r>
      <w:r w:rsidRPr="009E2A07">
        <w:rPr>
          <w:rFonts w:ascii="等线" w:eastAsia="等线" w:hAnsi="等线"/>
          <w:noProof/>
          <w:szCs w:val="21"/>
        </w:rPr>
        <w:t>loomsbury</w:t>
      </w:r>
      <w:r w:rsidRPr="009E2A07">
        <w:rPr>
          <w:rFonts w:ascii="等线" w:eastAsia="等线" w:hAnsi="等线" w:hint="eastAsia"/>
          <w:noProof/>
          <w:szCs w:val="21"/>
        </w:rPr>
        <w:t>哲</w:t>
      </w:r>
      <w:r w:rsidRPr="009E2A07">
        <w:rPr>
          <w:rFonts w:ascii="等线" w:eastAsia="等线" w:hAnsi="等线"/>
          <w:noProof/>
          <w:szCs w:val="21"/>
        </w:rPr>
        <w:t>学</w:t>
      </w:r>
      <w:r w:rsidRPr="009E2A07">
        <w:rPr>
          <w:rFonts w:ascii="等线" w:eastAsia="等线" w:hAnsi="等线" w:hint="eastAsia"/>
          <w:noProof/>
          <w:szCs w:val="21"/>
        </w:rPr>
        <w:t>子</w:t>
      </w:r>
      <w:r w:rsidRPr="009E2A07">
        <w:rPr>
          <w:rFonts w:ascii="等线" w:eastAsia="等线" w:hAnsi="等线"/>
          <w:noProof/>
          <w:szCs w:val="21"/>
        </w:rPr>
        <w:t>学科</w:t>
      </w:r>
      <w:r w:rsidRPr="009E2A07">
        <w:rPr>
          <w:rFonts w:ascii="等线" w:eastAsia="等线" w:hAnsi="等线" w:hint="eastAsia"/>
          <w:noProof/>
          <w:szCs w:val="21"/>
        </w:rPr>
        <w:t>具体</w:t>
      </w:r>
      <w:r w:rsidRPr="009E2A07">
        <w:rPr>
          <w:rFonts w:ascii="等线" w:eastAsia="等线" w:hAnsi="等线"/>
          <w:noProof/>
          <w:szCs w:val="21"/>
        </w:rPr>
        <w:t>包括：</w:t>
      </w:r>
      <w:r w:rsidRPr="009E2A07">
        <w:rPr>
          <w:rFonts w:ascii="等线" w:eastAsia="等线" w:hAnsi="等线" w:hint="eastAsia"/>
          <w:noProof/>
          <w:szCs w:val="21"/>
        </w:rPr>
        <w:t>美学</w:t>
      </w:r>
      <w:r w:rsidRPr="009E2A07">
        <w:rPr>
          <w:rFonts w:ascii="等线" w:eastAsia="等线" w:hAnsi="等线"/>
          <w:noProof/>
          <w:szCs w:val="21"/>
        </w:rPr>
        <w:t>、古代哲学、中国哲学、大陆哲学、批判理论、认识论、伦理与道德哲学、西方哲学史、印度哲学、中世纪和文艺复兴、科学哲学、</w:t>
      </w:r>
      <w:r w:rsidRPr="009E2A07">
        <w:rPr>
          <w:rFonts w:ascii="等线" w:eastAsia="等线" w:hAnsi="等线" w:hint="eastAsia"/>
          <w:noProof/>
          <w:szCs w:val="21"/>
        </w:rPr>
        <w:t>社会</w:t>
      </w:r>
      <w:r w:rsidRPr="009E2A07">
        <w:rPr>
          <w:rFonts w:ascii="等线" w:eastAsia="等线" w:hAnsi="等线"/>
          <w:noProof/>
          <w:szCs w:val="21"/>
        </w:rPr>
        <w:t>和政治哲学</w:t>
      </w:r>
      <w:r w:rsidRPr="009E2A07">
        <w:rPr>
          <w:rFonts w:ascii="等线" w:eastAsia="等线" w:hAnsi="等线" w:hint="eastAsia"/>
          <w:noProof/>
          <w:szCs w:val="21"/>
        </w:rPr>
        <w:t>、二十</w:t>
      </w:r>
      <w:r w:rsidRPr="009E2A07">
        <w:rPr>
          <w:rFonts w:ascii="等线" w:eastAsia="等线" w:hAnsi="等线"/>
          <w:noProof/>
          <w:szCs w:val="21"/>
        </w:rPr>
        <w:t>世纪的</w:t>
      </w:r>
      <w:r w:rsidRPr="009E2A07">
        <w:rPr>
          <w:rFonts w:ascii="等线" w:eastAsia="等线" w:hAnsi="等线" w:hint="eastAsia"/>
          <w:noProof/>
          <w:szCs w:val="21"/>
        </w:rPr>
        <w:t>哲学</w:t>
      </w:r>
      <w:r w:rsidRPr="009E2A07">
        <w:rPr>
          <w:rFonts w:ascii="等线" w:eastAsia="等线" w:hAnsi="等线"/>
          <w:noProof/>
          <w:szCs w:val="21"/>
        </w:rPr>
        <w:t>、</w:t>
      </w:r>
      <w:r w:rsidRPr="009E2A07">
        <w:rPr>
          <w:rFonts w:ascii="等线" w:eastAsia="等线" w:hAnsi="等线" w:hint="eastAsia"/>
          <w:noProof/>
          <w:szCs w:val="21"/>
        </w:rPr>
        <w:t>形而上学</w:t>
      </w:r>
      <w:r w:rsidRPr="009E2A07">
        <w:rPr>
          <w:rFonts w:ascii="等线" w:eastAsia="等线" w:hAnsi="等线"/>
          <w:noProof/>
          <w:szCs w:val="21"/>
        </w:rPr>
        <w:t>、现代哲学（</w:t>
      </w:r>
      <w:r w:rsidRPr="009E2A07">
        <w:rPr>
          <w:rFonts w:ascii="等线" w:eastAsia="等线" w:hAnsi="等线" w:hint="eastAsia"/>
          <w:noProof/>
          <w:szCs w:val="21"/>
        </w:rPr>
        <w:t>十六</w:t>
      </w:r>
      <w:r w:rsidRPr="009E2A07">
        <w:rPr>
          <w:rFonts w:ascii="等线" w:eastAsia="等线" w:hAnsi="等线"/>
          <w:noProof/>
          <w:szCs w:val="21"/>
        </w:rPr>
        <w:t>世纪</w:t>
      </w:r>
      <w:r w:rsidRPr="009E2A07">
        <w:rPr>
          <w:rFonts w:ascii="等线" w:eastAsia="等线" w:hAnsi="等线" w:hint="eastAsia"/>
          <w:noProof/>
          <w:szCs w:val="21"/>
        </w:rPr>
        <w:t>-十八</w:t>
      </w:r>
      <w:r w:rsidRPr="009E2A07">
        <w:rPr>
          <w:rFonts w:ascii="等线" w:eastAsia="等线" w:hAnsi="等线"/>
          <w:noProof/>
          <w:szCs w:val="21"/>
        </w:rPr>
        <w:t>世纪）</w:t>
      </w:r>
      <w:r w:rsidRPr="009E2A07">
        <w:rPr>
          <w:rFonts w:ascii="等线" w:eastAsia="等线" w:hAnsi="等线" w:hint="eastAsia"/>
          <w:noProof/>
          <w:szCs w:val="21"/>
        </w:rPr>
        <w:t>、十九</w:t>
      </w:r>
      <w:r w:rsidRPr="009E2A07">
        <w:rPr>
          <w:rFonts w:ascii="等线" w:eastAsia="等线" w:hAnsi="等线"/>
          <w:noProof/>
          <w:szCs w:val="21"/>
        </w:rPr>
        <w:t>世纪的哲学、</w:t>
      </w:r>
      <w:r w:rsidRPr="009E2A07">
        <w:rPr>
          <w:rFonts w:ascii="等线" w:eastAsia="等线" w:hAnsi="等线" w:hint="eastAsia"/>
          <w:noProof/>
          <w:szCs w:val="21"/>
        </w:rPr>
        <w:t>教育</w:t>
      </w:r>
      <w:r w:rsidRPr="009E2A07">
        <w:rPr>
          <w:rFonts w:ascii="等线" w:eastAsia="等线" w:hAnsi="等线"/>
          <w:noProof/>
          <w:szCs w:val="21"/>
        </w:rPr>
        <w:t>哲学、性别与性的哲学、语言哲学、数学哲学与逻辑、心灵哲学、宗教哲学。</w:t>
      </w:r>
    </w:p>
    <w:p w:rsidR="006C3235" w:rsidRPr="009E2A07" w:rsidRDefault="006C3235" w:rsidP="006C3235">
      <w:pPr>
        <w:pStyle w:val="a3"/>
        <w:numPr>
          <w:ilvl w:val="0"/>
          <w:numId w:val="14"/>
        </w:numPr>
        <w:ind w:firstLineChars="0"/>
        <w:rPr>
          <w:rFonts w:ascii="等线" w:eastAsia="等线" w:hAnsi="等线"/>
          <w:noProof/>
          <w:szCs w:val="21"/>
        </w:rPr>
      </w:pPr>
      <w:r w:rsidRPr="009E2A07">
        <w:rPr>
          <w:rFonts w:ascii="等线" w:eastAsia="等线" w:hAnsi="等线" w:hint="eastAsia"/>
          <w:noProof/>
          <w:szCs w:val="21"/>
        </w:rPr>
        <w:t>特色</w:t>
      </w:r>
    </w:p>
    <w:p w:rsidR="006C3235" w:rsidRPr="009E2A07" w:rsidRDefault="006C3235" w:rsidP="006C3235">
      <w:pPr>
        <w:pStyle w:val="a3"/>
        <w:ind w:left="851" w:firstLineChars="169" w:firstLine="355"/>
        <w:rPr>
          <w:rFonts w:ascii="等线" w:eastAsia="等线" w:hAnsi="等线"/>
          <w:noProof/>
          <w:szCs w:val="21"/>
        </w:rPr>
      </w:pPr>
      <w:r w:rsidRPr="009E2A07">
        <w:rPr>
          <w:rFonts w:ascii="等线" w:eastAsia="等线" w:hAnsi="等线"/>
          <w:noProof/>
          <w:szCs w:val="21"/>
        </w:rPr>
        <w:t>Bloomsbury</w:t>
      </w:r>
      <w:r w:rsidRPr="009E2A07">
        <w:rPr>
          <w:rFonts w:ascii="等线" w:eastAsia="等线" w:hAnsi="等线" w:hint="eastAsia"/>
          <w:noProof/>
          <w:szCs w:val="21"/>
        </w:rPr>
        <w:t>哲学</w:t>
      </w:r>
      <w:r w:rsidRPr="009E2A07">
        <w:rPr>
          <w:rFonts w:ascii="等线" w:eastAsia="等线" w:hAnsi="等线"/>
          <w:noProof/>
          <w:szCs w:val="21"/>
        </w:rPr>
        <w:t>的使命是以最严谨和最原始的声音在哲学领域发表最好的哲学书籍。Bloomsbury</w:t>
      </w:r>
      <w:r w:rsidRPr="009E2A07">
        <w:rPr>
          <w:rFonts w:ascii="等线" w:eastAsia="等线" w:hAnsi="等线" w:hint="eastAsia"/>
          <w:noProof/>
          <w:szCs w:val="21"/>
        </w:rPr>
        <w:t>哲学</w:t>
      </w:r>
      <w:r w:rsidRPr="009E2A07">
        <w:rPr>
          <w:rFonts w:ascii="等线" w:eastAsia="等线" w:hAnsi="等线"/>
          <w:noProof/>
          <w:szCs w:val="21"/>
        </w:rPr>
        <w:t>超越了竞争对手已经铺设好的精心打造的传统道路，并且着重跨越地域界限和思想流派之间的鸿沟。Bloomsbury</w:t>
      </w:r>
      <w:r w:rsidRPr="009E2A07">
        <w:rPr>
          <w:rFonts w:ascii="等线" w:eastAsia="等线" w:hAnsi="等线" w:hint="eastAsia"/>
          <w:noProof/>
          <w:szCs w:val="21"/>
        </w:rPr>
        <w:t>哲学</w:t>
      </w:r>
      <w:r w:rsidRPr="009E2A07">
        <w:rPr>
          <w:rFonts w:ascii="等线" w:eastAsia="等线" w:hAnsi="等线"/>
          <w:noProof/>
          <w:szCs w:val="21"/>
        </w:rPr>
        <w:t>将为21世纪不断变化的学术研究，调研和批判提供最好的当代哲学书籍</w:t>
      </w:r>
    </w:p>
    <w:p w:rsidR="006C3235" w:rsidRPr="009E2A07" w:rsidRDefault="006C3235" w:rsidP="006C3235">
      <w:pPr>
        <w:pStyle w:val="a3"/>
        <w:ind w:left="851" w:firstLineChars="169" w:firstLine="355"/>
        <w:rPr>
          <w:rFonts w:ascii="等线" w:eastAsia="等线" w:hAnsi="等线"/>
          <w:noProof/>
          <w:szCs w:val="21"/>
        </w:rPr>
      </w:pPr>
      <w:r w:rsidRPr="009E2A07">
        <w:rPr>
          <w:rFonts w:ascii="等线" w:eastAsia="等线" w:hAnsi="等线"/>
          <w:noProof/>
          <w:szCs w:val="21"/>
        </w:rPr>
        <w:t>Bloomsbury哲学致力于向全球用户出版发行来自国际作家的生动，广泛和及时的作品。Bloomsbury是英国顶尖的哲学出版社之一，特别是在大陆哲学和当代哲学理论方面 - 在美国出版界引起高度关注的着名作家，如Slavoj Zizek和Frantz Fanon。</w:t>
      </w:r>
    </w:p>
    <w:p w:rsidR="006C3235" w:rsidRPr="009E2A07" w:rsidRDefault="006C3235" w:rsidP="006C3235">
      <w:pPr>
        <w:pStyle w:val="a3"/>
        <w:ind w:left="851" w:firstLineChars="134" w:firstLine="281"/>
        <w:rPr>
          <w:rFonts w:ascii="等线" w:eastAsia="等线" w:hAnsi="等线"/>
          <w:noProof/>
          <w:szCs w:val="21"/>
        </w:rPr>
      </w:pPr>
      <w:r w:rsidRPr="009E2A07">
        <w:rPr>
          <w:rFonts w:ascii="等线" w:eastAsia="等线" w:hAnsi="等线"/>
          <w:noProof/>
          <w:szCs w:val="21"/>
        </w:rPr>
        <w:t>Bloomsbury有一个断扩大的原始文本，参考文献，教科书和学术专著书单。 课</w:t>
      </w:r>
      <w:r w:rsidRPr="009E2A07">
        <w:rPr>
          <w:rFonts w:ascii="等线" w:eastAsia="等线" w:hAnsi="等线"/>
          <w:noProof/>
          <w:szCs w:val="21"/>
        </w:rPr>
        <w:lastRenderedPageBreak/>
        <w:t>题涵盖了整个哲学史及其所有主要的学科，包括分析和大陆传统，为教师，学生和研究人员提供权威性和创新性资源。</w:t>
      </w:r>
    </w:p>
    <w:p w:rsidR="006C3235" w:rsidRPr="009E2A07" w:rsidRDefault="006C3235" w:rsidP="006C3235">
      <w:pPr>
        <w:pStyle w:val="a3"/>
        <w:ind w:left="851" w:firstLineChars="169" w:firstLine="355"/>
        <w:rPr>
          <w:rFonts w:ascii="等线" w:eastAsia="等线" w:hAnsi="等线"/>
          <w:noProof/>
          <w:szCs w:val="21"/>
        </w:rPr>
      </w:pPr>
      <w:r w:rsidRPr="009E2A07">
        <w:rPr>
          <w:rFonts w:ascii="等线" w:eastAsia="等线" w:hAnsi="等线"/>
          <w:noProof/>
          <w:szCs w:val="21"/>
        </w:rPr>
        <w:t>展望未来，Bloomsbury计划通过出版来自非洲，中东，拉丁美洲和亚洲等地区的真正国际化的课题书籍，吸引更广泛的读者群。</w:t>
      </w:r>
    </w:p>
    <w:p w:rsidR="006C3235" w:rsidRPr="009E2A07" w:rsidRDefault="006C3235" w:rsidP="006C3235">
      <w:pPr>
        <w:pStyle w:val="a3"/>
        <w:numPr>
          <w:ilvl w:val="0"/>
          <w:numId w:val="14"/>
        </w:numPr>
        <w:ind w:firstLineChars="0"/>
        <w:rPr>
          <w:rFonts w:ascii="等线" w:eastAsia="等线" w:hAnsi="等线"/>
          <w:noProof/>
          <w:szCs w:val="21"/>
        </w:rPr>
      </w:pPr>
      <w:r w:rsidRPr="009E2A07">
        <w:rPr>
          <w:rFonts w:ascii="等线" w:eastAsia="等线" w:hAnsi="等线" w:hint="eastAsia"/>
          <w:noProof/>
          <w:szCs w:val="21"/>
        </w:rPr>
        <w:t>著名</w:t>
      </w:r>
      <w:r w:rsidRPr="009E2A07">
        <w:rPr>
          <w:rFonts w:ascii="等线" w:eastAsia="等线" w:hAnsi="等线"/>
          <w:noProof/>
          <w:szCs w:val="21"/>
        </w:rPr>
        <w:t>编作者</w:t>
      </w:r>
    </w:p>
    <w:p w:rsidR="006C3235" w:rsidRPr="009E2A07" w:rsidRDefault="006C3235" w:rsidP="006C3235">
      <w:pPr>
        <w:rPr>
          <w:rFonts w:ascii="等线" w:eastAsia="等线" w:hAnsi="等线"/>
          <w:b/>
          <w:noProof/>
          <w:szCs w:val="21"/>
        </w:rPr>
      </w:pPr>
      <w:r w:rsidRPr="009E2A07">
        <w:rPr>
          <w:rFonts w:ascii="等线" w:eastAsia="等线" w:hAnsi="等线"/>
          <w:noProof/>
          <w:szCs w:val="21"/>
        </w:rPr>
        <w:drawing>
          <wp:inline distT="0" distB="0" distL="0" distR="0" wp14:anchorId="4C921E62" wp14:editId="1CA460FB">
            <wp:extent cx="5274310" cy="14522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452245"/>
                    </a:xfrm>
                    <a:prstGeom prst="rect">
                      <a:avLst/>
                    </a:prstGeom>
                  </pic:spPr>
                </pic:pic>
              </a:graphicData>
            </a:graphic>
          </wp:inline>
        </w:drawing>
      </w:r>
    </w:p>
    <w:p w:rsidR="006C3235" w:rsidRPr="009E2A07" w:rsidRDefault="006C3235" w:rsidP="006C3235">
      <w:pPr>
        <w:pStyle w:val="a3"/>
        <w:numPr>
          <w:ilvl w:val="0"/>
          <w:numId w:val="14"/>
        </w:numPr>
        <w:ind w:firstLineChars="0"/>
        <w:rPr>
          <w:rFonts w:ascii="等线" w:eastAsia="等线" w:hAnsi="等线"/>
          <w:noProof/>
          <w:szCs w:val="21"/>
        </w:rPr>
      </w:pPr>
      <w:r w:rsidRPr="009E2A07">
        <w:rPr>
          <w:rFonts w:ascii="等线" w:eastAsia="等线" w:hAnsi="等线" w:hint="eastAsia"/>
          <w:noProof/>
          <w:szCs w:val="21"/>
        </w:rPr>
        <w:t>重要书籍</w:t>
      </w:r>
    </w:p>
    <w:p w:rsidR="006C3235" w:rsidRPr="009E2A07" w:rsidRDefault="006C3235" w:rsidP="006C3235">
      <w:pPr>
        <w:pStyle w:val="a3"/>
        <w:ind w:left="786" w:firstLineChars="0" w:firstLine="0"/>
        <w:rPr>
          <w:rFonts w:ascii="等线" w:eastAsia="等线" w:hAnsi="等线"/>
          <w:noProof/>
          <w:szCs w:val="21"/>
        </w:rPr>
      </w:pPr>
      <w:r w:rsidRPr="009E2A07">
        <w:rPr>
          <w:rFonts w:ascii="等线" w:eastAsia="等线" w:hAnsi="等线" w:hint="eastAsia"/>
          <w:noProof/>
          <w:szCs w:val="21"/>
        </w:rPr>
        <w:t>《A New Philosophy of Society》社会</w:t>
      </w:r>
      <w:r w:rsidRPr="009E2A07">
        <w:rPr>
          <w:rFonts w:ascii="等线" w:eastAsia="等线" w:hAnsi="等线"/>
          <w:noProof/>
          <w:szCs w:val="21"/>
        </w:rPr>
        <w:t>的新哲学</w:t>
      </w:r>
    </w:p>
    <w:p w:rsidR="006C3235" w:rsidRPr="009E2A07" w:rsidRDefault="006C3235" w:rsidP="006C3235">
      <w:pPr>
        <w:pStyle w:val="a3"/>
        <w:ind w:left="786" w:firstLineChars="0" w:firstLine="0"/>
        <w:rPr>
          <w:rFonts w:ascii="等线" w:eastAsia="等线" w:hAnsi="等线"/>
          <w:noProof/>
          <w:szCs w:val="21"/>
        </w:rPr>
      </w:pPr>
      <w:r w:rsidRPr="009E2A07">
        <w:rPr>
          <w:rFonts w:ascii="等线" w:eastAsia="等线" w:hAnsi="等线" w:hint="eastAsia"/>
          <w:noProof/>
          <w:szCs w:val="21"/>
        </w:rPr>
        <w:t>《Rhythmanalysis》节奏</w:t>
      </w:r>
      <w:r w:rsidRPr="009E2A07">
        <w:rPr>
          <w:rFonts w:ascii="等线" w:eastAsia="等线" w:hAnsi="等线"/>
          <w:noProof/>
          <w:szCs w:val="21"/>
        </w:rPr>
        <w:t>分析法</w:t>
      </w:r>
    </w:p>
    <w:p w:rsidR="006C3235" w:rsidRPr="009E2A07" w:rsidRDefault="006C3235" w:rsidP="006C3235">
      <w:pPr>
        <w:pStyle w:val="a3"/>
        <w:ind w:left="786" w:firstLineChars="0" w:firstLine="0"/>
        <w:rPr>
          <w:rFonts w:ascii="等线" w:eastAsia="等线" w:hAnsi="等线"/>
          <w:noProof/>
          <w:szCs w:val="21"/>
        </w:rPr>
      </w:pPr>
      <w:r w:rsidRPr="009E2A07">
        <w:rPr>
          <w:rFonts w:ascii="等线" w:eastAsia="等线" w:hAnsi="等线" w:hint="eastAsia"/>
          <w:noProof/>
          <w:szCs w:val="21"/>
        </w:rPr>
        <w:t>《Phenomenology of Intuition and Expression》直觉</w:t>
      </w:r>
      <w:r w:rsidRPr="009E2A07">
        <w:rPr>
          <w:rFonts w:ascii="等线" w:eastAsia="等线" w:hAnsi="等线"/>
          <w:noProof/>
          <w:szCs w:val="21"/>
        </w:rPr>
        <w:t>与表现的现象学</w:t>
      </w:r>
    </w:p>
    <w:p w:rsidR="006C3235" w:rsidRPr="009E2A07" w:rsidRDefault="006C3235" w:rsidP="006C3235">
      <w:pPr>
        <w:pStyle w:val="a3"/>
        <w:ind w:left="786" w:firstLineChars="0" w:firstLine="0"/>
        <w:rPr>
          <w:rFonts w:ascii="等线" w:eastAsia="等线" w:hAnsi="等线"/>
          <w:noProof/>
          <w:szCs w:val="21"/>
        </w:rPr>
      </w:pPr>
      <w:r w:rsidRPr="009E2A07">
        <w:rPr>
          <w:rFonts w:ascii="等线" w:eastAsia="等线" w:hAnsi="等线" w:hint="eastAsia"/>
          <w:noProof/>
          <w:szCs w:val="21"/>
        </w:rPr>
        <w:t>《The Bloomsbury Companion to Aristotle》Bloomsbury的</w:t>
      </w:r>
      <w:r w:rsidRPr="009E2A07">
        <w:rPr>
          <w:rFonts w:ascii="等线" w:eastAsia="等线" w:hAnsi="等线"/>
          <w:noProof/>
          <w:szCs w:val="21"/>
        </w:rPr>
        <w:t>亚里士多德研究指南</w:t>
      </w:r>
    </w:p>
    <w:p w:rsidR="006C3235" w:rsidRPr="009E2A07" w:rsidRDefault="006C3235" w:rsidP="006C3235">
      <w:pPr>
        <w:pStyle w:val="a3"/>
        <w:ind w:left="786" w:firstLineChars="0" w:firstLine="0"/>
        <w:rPr>
          <w:rFonts w:ascii="等线" w:eastAsia="等线" w:hAnsi="等线"/>
          <w:noProof/>
          <w:szCs w:val="21"/>
        </w:rPr>
      </w:pPr>
      <w:r w:rsidRPr="009E2A07">
        <w:rPr>
          <w:rFonts w:ascii="等线" w:eastAsia="等线" w:hAnsi="等线" w:hint="eastAsia"/>
          <w:noProof/>
          <w:szCs w:val="21"/>
        </w:rPr>
        <w:t>《The Bloomsbury Companion to</w:t>
      </w:r>
      <w:r w:rsidRPr="009E2A07">
        <w:rPr>
          <w:rFonts w:ascii="等线" w:eastAsia="等线" w:hAnsi="等线"/>
          <w:noProof/>
          <w:szCs w:val="21"/>
        </w:rPr>
        <w:t xml:space="preserve"> Analytic Philosophy</w:t>
      </w:r>
      <w:r w:rsidRPr="009E2A07">
        <w:rPr>
          <w:rFonts w:ascii="等线" w:eastAsia="等线" w:hAnsi="等线" w:hint="eastAsia"/>
          <w:noProof/>
          <w:szCs w:val="21"/>
        </w:rPr>
        <w:t>》Bloomsbury的</w:t>
      </w:r>
      <w:r w:rsidRPr="009E2A07">
        <w:rPr>
          <w:rFonts w:ascii="等线" w:eastAsia="等线" w:hAnsi="等线"/>
          <w:noProof/>
          <w:szCs w:val="21"/>
        </w:rPr>
        <w:t>分析哲学指南</w:t>
      </w:r>
    </w:p>
    <w:p w:rsidR="006C3235" w:rsidRPr="009E2A07" w:rsidRDefault="006C3235" w:rsidP="006C3235">
      <w:pPr>
        <w:pStyle w:val="a3"/>
        <w:ind w:left="786" w:firstLineChars="0" w:firstLine="0"/>
        <w:rPr>
          <w:rFonts w:ascii="等线" w:eastAsia="等线" w:hAnsi="等线"/>
          <w:noProof/>
          <w:szCs w:val="21"/>
        </w:rPr>
      </w:pPr>
      <w:r w:rsidRPr="009E2A07">
        <w:rPr>
          <w:rFonts w:ascii="等线" w:eastAsia="等线" w:hAnsi="等线" w:hint="eastAsia"/>
          <w:noProof/>
          <w:szCs w:val="21"/>
        </w:rPr>
        <w:t>《The Bloomsbury</w:t>
      </w:r>
      <w:r w:rsidRPr="009E2A07">
        <w:rPr>
          <w:rFonts w:ascii="等线" w:eastAsia="等线" w:hAnsi="等线"/>
          <w:noProof/>
          <w:szCs w:val="21"/>
        </w:rPr>
        <w:t xml:space="preserve"> Research Handbook of Indian Aesthetics and Philosophy of Art</w:t>
      </w:r>
      <w:r w:rsidRPr="009E2A07">
        <w:rPr>
          <w:rFonts w:ascii="等线" w:eastAsia="等线" w:hAnsi="等线" w:hint="eastAsia"/>
          <w:noProof/>
          <w:szCs w:val="21"/>
        </w:rPr>
        <w:t>》Bloomsbury的</w:t>
      </w:r>
      <w:r w:rsidRPr="009E2A07">
        <w:rPr>
          <w:rFonts w:ascii="等线" w:eastAsia="等线" w:hAnsi="等线"/>
          <w:noProof/>
          <w:szCs w:val="21"/>
        </w:rPr>
        <w:t>印度美学与艺术哲学研究手册</w:t>
      </w:r>
    </w:p>
    <w:p w:rsidR="006C3235" w:rsidRPr="009E2A07" w:rsidRDefault="006C3235" w:rsidP="006C3235">
      <w:pPr>
        <w:pStyle w:val="a3"/>
        <w:ind w:left="786" w:firstLineChars="0" w:firstLine="0"/>
        <w:rPr>
          <w:rFonts w:ascii="等线" w:eastAsia="等线" w:hAnsi="等线"/>
          <w:noProof/>
          <w:szCs w:val="21"/>
        </w:rPr>
      </w:pPr>
      <w:r w:rsidRPr="009E2A07">
        <w:rPr>
          <w:rFonts w:ascii="等线" w:eastAsia="等线" w:hAnsi="等线" w:hint="eastAsia"/>
          <w:noProof/>
          <w:szCs w:val="21"/>
        </w:rPr>
        <w:t>《The Bloomsbury</w:t>
      </w:r>
      <w:r w:rsidRPr="009E2A07">
        <w:rPr>
          <w:rFonts w:ascii="等线" w:eastAsia="等线" w:hAnsi="等线"/>
          <w:noProof/>
          <w:szCs w:val="21"/>
        </w:rPr>
        <w:t xml:space="preserve"> Research Handbook of Chinese Philosophy and Gender</w:t>
      </w:r>
      <w:r w:rsidRPr="009E2A07">
        <w:rPr>
          <w:rFonts w:ascii="等线" w:eastAsia="等线" w:hAnsi="等线" w:hint="eastAsia"/>
          <w:noProof/>
          <w:szCs w:val="21"/>
        </w:rPr>
        <w:t>》Bloomsbury的中国</w:t>
      </w:r>
      <w:r w:rsidRPr="009E2A07">
        <w:rPr>
          <w:rFonts w:ascii="等线" w:eastAsia="等线" w:hAnsi="等线"/>
          <w:noProof/>
          <w:szCs w:val="21"/>
        </w:rPr>
        <w:t>哲学与性别研究手册</w:t>
      </w:r>
    </w:p>
    <w:p w:rsidR="006C3235" w:rsidRPr="009E2A07" w:rsidRDefault="006C3235" w:rsidP="006C3235">
      <w:pPr>
        <w:pStyle w:val="a3"/>
        <w:ind w:left="786" w:firstLineChars="0" w:firstLine="0"/>
        <w:rPr>
          <w:rFonts w:ascii="等线" w:eastAsia="等线" w:hAnsi="等线"/>
          <w:noProof/>
          <w:szCs w:val="21"/>
        </w:rPr>
      </w:pPr>
      <w:r w:rsidRPr="009E2A07">
        <w:rPr>
          <w:rFonts w:ascii="等线" w:eastAsia="等线" w:hAnsi="等线" w:hint="eastAsia"/>
          <w:noProof/>
          <w:szCs w:val="21"/>
        </w:rPr>
        <w:t>《B</w:t>
      </w:r>
      <w:r w:rsidRPr="009E2A07">
        <w:rPr>
          <w:rFonts w:ascii="等线" w:eastAsia="等线" w:hAnsi="等线"/>
          <w:noProof/>
          <w:szCs w:val="21"/>
        </w:rPr>
        <w:t>eauty and the End of Art</w:t>
      </w:r>
      <w:r w:rsidRPr="009E2A07">
        <w:rPr>
          <w:rFonts w:ascii="等线" w:eastAsia="等线" w:hAnsi="等线" w:hint="eastAsia"/>
          <w:noProof/>
          <w:szCs w:val="21"/>
        </w:rPr>
        <w:t>》</w:t>
      </w:r>
      <w:r w:rsidRPr="009E2A07">
        <w:rPr>
          <w:rFonts w:ascii="等线" w:eastAsia="等线" w:hAnsi="等线"/>
          <w:noProof/>
          <w:szCs w:val="21"/>
        </w:rPr>
        <w:t>美与艺术的</w:t>
      </w:r>
      <w:r w:rsidRPr="009E2A07">
        <w:rPr>
          <w:rFonts w:ascii="等线" w:eastAsia="等线" w:hAnsi="等线" w:hint="eastAsia"/>
          <w:noProof/>
          <w:szCs w:val="21"/>
        </w:rPr>
        <w:t>终结</w:t>
      </w:r>
    </w:p>
    <w:p w:rsidR="006C3235" w:rsidRPr="009E2A07" w:rsidRDefault="006C3235" w:rsidP="006C3235">
      <w:pPr>
        <w:rPr>
          <w:rFonts w:ascii="等线" w:eastAsia="等线" w:hAnsi="等线"/>
          <w:b/>
          <w:noProof/>
          <w:szCs w:val="21"/>
        </w:rPr>
      </w:pPr>
      <w:r w:rsidRPr="009E2A07">
        <w:rPr>
          <w:rFonts w:ascii="等线" w:eastAsia="等线" w:hAnsi="等线" w:hint="eastAsia"/>
          <w:b/>
          <w:noProof/>
          <w:szCs w:val="21"/>
        </w:rPr>
        <w:t>快速使用指南</w:t>
      </w:r>
    </w:p>
    <w:p w:rsidR="006C3235" w:rsidRPr="009E2A07" w:rsidRDefault="006C3235" w:rsidP="006C3235">
      <w:pPr>
        <w:rPr>
          <w:rFonts w:ascii="等线" w:eastAsia="等线" w:hAnsi="等线"/>
          <w:noProof/>
          <w:szCs w:val="21"/>
        </w:rPr>
      </w:pPr>
      <w:r w:rsidRPr="009E2A07">
        <w:rPr>
          <w:rFonts w:ascii="等线" w:eastAsia="等线" w:hAnsi="等线" w:hint="eastAsia"/>
          <w:noProof/>
          <w:szCs w:val="21"/>
        </w:rPr>
        <w:t>进入地址后，选择您需要的科目</w:t>
      </w:r>
    </w:p>
    <w:p w:rsidR="006C3235" w:rsidRPr="009E2A07" w:rsidRDefault="006C3235" w:rsidP="006C3235">
      <w:pPr>
        <w:rPr>
          <w:rFonts w:ascii="等线" w:eastAsia="等线" w:hAnsi="等线"/>
          <w:szCs w:val="21"/>
        </w:rPr>
      </w:pPr>
      <w:r>
        <w:rPr>
          <w:rFonts w:ascii="等线" w:eastAsia="等线" w:hAnsi="等线"/>
          <w:noProof/>
          <w:szCs w:val="21"/>
        </w:rPr>
        <mc:AlternateContent>
          <mc:Choice Requires="wps">
            <w:drawing>
              <wp:anchor distT="0" distB="0" distL="114300" distR="114300" simplePos="0" relativeHeight="251658240" behindDoc="0" locked="0" layoutInCell="1" allowOverlap="1">
                <wp:simplePos x="0" y="0"/>
                <wp:positionH relativeFrom="column">
                  <wp:posOffset>152400</wp:posOffset>
                </wp:positionH>
                <wp:positionV relativeFrom="paragraph">
                  <wp:posOffset>1242060</wp:posOffset>
                </wp:positionV>
                <wp:extent cx="4305300" cy="657225"/>
                <wp:effectExtent l="19050" t="19050" r="19050" b="2857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657225"/>
                        </a:xfrm>
                        <a:prstGeom prst="rect">
                          <a:avLst/>
                        </a:prstGeom>
                        <a:noFill/>
                        <a:ln w="412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A037E" id="矩形 4" o:spid="_x0000_s1026" style="position:absolute;left:0;text-align:left;margin-left:12pt;margin-top:97.8pt;width:339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" filled="f" strokecolor="red" strokeweight="3.25pt"/>
            </w:pict>
          </mc:Fallback>
        </mc:AlternateContent>
      </w:r>
      <w:r w:rsidRPr="009E2A07">
        <w:rPr>
          <w:rFonts w:ascii="等线" w:eastAsia="等线" w:hAnsi="等线"/>
          <w:noProof/>
          <w:szCs w:val="21"/>
        </w:rPr>
        <w:drawing>
          <wp:inline distT="0" distB="0" distL="0" distR="0" wp14:anchorId="69294CAE" wp14:editId="706FA4B2">
            <wp:extent cx="5124450" cy="311378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132603" cy="3118734"/>
                    </a:xfrm>
                    <a:prstGeom prst="rect">
                      <a:avLst/>
                    </a:prstGeom>
                    <a:noFill/>
                    <a:ln w="9525">
                      <a:noFill/>
                      <a:miter lim="800000"/>
                      <a:headEnd/>
                      <a:tailEnd/>
                    </a:ln>
                  </pic:spPr>
                </pic:pic>
              </a:graphicData>
            </a:graphic>
          </wp:inline>
        </w:drawing>
      </w:r>
    </w:p>
    <w:p w:rsidR="006C3235" w:rsidRPr="009E2A07" w:rsidRDefault="006C3235" w:rsidP="006C3235">
      <w:pPr>
        <w:rPr>
          <w:rFonts w:ascii="等线" w:eastAsia="等线" w:hAnsi="等线"/>
          <w:b/>
          <w:szCs w:val="21"/>
        </w:rPr>
      </w:pPr>
      <w:r w:rsidRPr="009E2A07">
        <w:rPr>
          <w:rFonts w:ascii="等线" w:eastAsia="等线" w:hAnsi="等线" w:hint="eastAsia"/>
          <w:b/>
          <w:szCs w:val="21"/>
        </w:rPr>
        <w:t>选择“</w:t>
      </w:r>
      <w:r w:rsidRPr="009E2A07">
        <w:rPr>
          <w:rFonts w:ascii="等线" w:eastAsia="等线" w:hAnsi="等线"/>
          <w:b/>
          <w:szCs w:val="21"/>
        </w:rPr>
        <w:t>Law”</w:t>
      </w:r>
      <w:r w:rsidRPr="009E2A07">
        <w:rPr>
          <w:rFonts w:ascii="等线" w:eastAsia="等线" w:hAnsi="等线" w:hint="eastAsia"/>
          <w:b/>
          <w:szCs w:val="21"/>
        </w:rPr>
        <w:t>,所有书以列表形式呈现。点击选择</w:t>
      </w:r>
    </w:p>
    <w:p w:rsidR="006C3235" w:rsidRPr="009E2A07" w:rsidRDefault="006C3235" w:rsidP="006C3235">
      <w:pPr>
        <w:rPr>
          <w:rFonts w:ascii="等线" w:eastAsia="等线" w:hAnsi="等线"/>
          <w:szCs w:val="21"/>
        </w:rPr>
      </w:pPr>
      <w:r w:rsidRPr="009E2A07">
        <w:rPr>
          <w:rFonts w:ascii="等线" w:eastAsia="等线" w:hAnsi="等线"/>
          <w:noProof/>
          <w:szCs w:val="21"/>
        </w:rPr>
        <w:lastRenderedPageBreak/>
        <w:drawing>
          <wp:inline distT="0" distB="0" distL="0" distR="0" wp14:anchorId="060E39AD" wp14:editId="6AC762CF">
            <wp:extent cx="5274310" cy="24631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0截图201806251515263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463165"/>
                    </a:xfrm>
                    <a:prstGeom prst="rect">
                      <a:avLst/>
                    </a:prstGeom>
                  </pic:spPr>
                </pic:pic>
              </a:graphicData>
            </a:graphic>
          </wp:inline>
        </w:drawing>
      </w:r>
    </w:p>
    <w:p w:rsidR="006C3235" w:rsidRPr="009E2A07" w:rsidRDefault="006C3235" w:rsidP="006C3235">
      <w:pPr>
        <w:rPr>
          <w:rFonts w:ascii="等线" w:eastAsia="等线" w:hAnsi="等线"/>
          <w:szCs w:val="21"/>
        </w:rPr>
      </w:pPr>
    </w:p>
    <w:p w:rsidR="006C3235" w:rsidRPr="009E2A07" w:rsidRDefault="006C3235" w:rsidP="006C3235">
      <w:pPr>
        <w:rPr>
          <w:rFonts w:ascii="等线" w:eastAsia="等线" w:hAnsi="等线"/>
          <w:b/>
          <w:szCs w:val="21"/>
        </w:rPr>
      </w:pPr>
      <w:r w:rsidRPr="009E2A07">
        <w:rPr>
          <w:rFonts w:ascii="等线" w:eastAsia="等线" w:hAnsi="等线" w:hint="eastAsia"/>
          <w:b/>
          <w:szCs w:val="21"/>
        </w:rPr>
        <w:t>进入这本电子书页面，可看到该书的相关信息</w:t>
      </w:r>
    </w:p>
    <w:p w:rsidR="006C3235" w:rsidRPr="009E2A07" w:rsidRDefault="006C3235" w:rsidP="006C3235">
      <w:pPr>
        <w:rPr>
          <w:rFonts w:ascii="等线" w:eastAsia="等线" w:hAnsi="等线"/>
          <w:b/>
          <w:szCs w:val="21"/>
        </w:rPr>
      </w:pPr>
      <w:r w:rsidRPr="009E2A07">
        <w:rPr>
          <w:rFonts w:ascii="等线" w:eastAsia="等线" w:hAnsi="等线" w:hint="eastAsia"/>
          <w:b/>
          <w:noProof/>
          <w:szCs w:val="21"/>
        </w:rPr>
        <w:drawing>
          <wp:inline distT="0" distB="0" distL="0" distR="0" wp14:anchorId="7E268B8B" wp14:editId="27C44683">
            <wp:extent cx="5274310" cy="37312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0截图20180625164004305.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731260"/>
                    </a:xfrm>
                    <a:prstGeom prst="rect">
                      <a:avLst/>
                    </a:prstGeom>
                  </pic:spPr>
                </pic:pic>
              </a:graphicData>
            </a:graphic>
          </wp:inline>
        </w:drawing>
      </w:r>
    </w:p>
    <w:p w:rsidR="006C3235" w:rsidRPr="009E2A07" w:rsidRDefault="006C3235" w:rsidP="006C3235">
      <w:pPr>
        <w:rPr>
          <w:rFonts w:ascii="等线" w:eastAsia="等线" w:hAnsi="等线"/>
          <w:szCs w:val="21"/>
        </w:rPr>
      </w:pPr>
    </w:p>
    <w:p w:rsidR="006C3235" w:rsidRPr="009E2A07" w:rsidRDefault="006C3235" w:rsidP="006C3235">
      <w:pPr>
        <w:rPr>
          <w:rFonts w:ascii="等线" w:eastAsia="等线" w:hAnsi="等线"/>
          <w:b/>
          <w:szCs w:val="21"/>
        </w:rPr>
      </w:pPr>
    </w:p>
    <w:p w:rsidR="006C3235" w:rsidRPr="009E2A07" w:rsidRDefault="006C3235" w:rsidP="006C3235">
      <w:pPr>
        <w:rPr>
          <w:rFonts w:ascii="等线" w:eastAsia="等线" w:hAnsi="等线"/>
          <w:b/>
          <w:szCs w:val="21"/>
        </w:rPr>
      </w:pPr>
    </w:p>
    <w:p w:rsidR="006C3235" w:rsidRPr="009E2A07" w:rsidRDefault="006C3235" w:rsidP="006C3235">
      <w:pPr>
        <w:rPr>
          <w:rFonts w:ascii="等线" w:eastAsia="等线" w:hAnsi="等线"/>
          <w:b/>
          <w:szCs w:val="21"/>
        </w:rPr>
      </w:pPr>
    </w:p>
    <w:p w:rsidR="006C3235" w:rsidRPr="009E2A07" w:rsidRDefault="006C3235" w:rsidP="006C3235">
      <w:pPr>
        <w:rPr>
          <w:rFonts w:ascii="等线" w:eastAsia="等线" w:hAnsi="等线"/>
          <w:b/>
          <w:szCs w:val="21"/>
        </w:rPr>
      </w:pPr>
    </w:p>
    <w:p w:rsidR="006C3235" w:rsidRPr="009E2A07" w:rsidRDefault="006C3235" w:rsidP="006C3235">
      <w:pPr>
        <w:rPr>
          <w:rFonts w:ascii="等线" w:eastAsia="等线" w:hAnsi="等线"/>
          <w:b/>
          <w:szCs w:val="21"/>
        </w:rPr>
      </w:pPr>
    </w:p>
    <w:p w:rsidR="006C3235" w:rsidRPr="009E2A07" w:rsidRDefault="006C3235" w:rsidP="006C3235">
      <w:pPr>
        <w:rPr>
          <w:rFonts w:ascii="等线" w:eastAsia="等线" w:hAnsi="等线"/>
          <w:b/>
          <w:szCs w:val="21"/>
        </w:rPr>
      </w:pPr>
    </w:p>
    <w:p w:rsidR="006C3235" w:rsidRPr="009E2A07" w:rsidRDefault="006C3235" w:rsidP="006C3235">
      <w:pPr>
        <w:rPr>
          <w:rFonts w:ascii="等线" w:eastAsia="等线" w:hAnsi="等线"/>
          <w:b/>
          <w:szCs w:val="21"/>
        </w:rPr>
      </w:pPr>
    </w:p>
    <w:p w:rsidR="006C3235" w:rsidRPr="009E2A07" w:rsidRDefault="006C3235" w:rsidP="006C3235">
      <w:pPr>
        <w:rPr>
          <w:rFonts w:ascii="等线" w:eastAsia="等线" w:hAnsi="等线"/>
          <w:b/>
          <w:szCs w:val="21"/>
        </w:rPr>
      </w:pPr>
    </w:p>
    <w:p w:rsidR="006C3235" w:rsidRPr="009E2A07" w:rsidRDefault="006C3235" w:rsidP="006C3235">
      <w:pPr>
        <w:rPr>
          <w:rFonts w:ascii="等线" w:eastAsia="等线" w:hAnsi="等线"/>
          <w:b/>
          <w:szCs w:val="21"/>
        </w:rPr>
      </w:pPr>
      <w:r w:rsidRPr="009E2A07">
        <w:rPr>
          <w:rFonts w:ascii="等线" w:eastAsia="等线" w:hAnsi="等线" w:hint="eastAsia"/>
          <w:b/>
          <w:szCs w:val="21"/>
        </w:rPr>
        <w:t>页面下方是书籍简介和摘要，选择你需要的页码</w:t>
      </w:r>
    </w:p>
    <w:p w:rsidR="006C3235" w:rsidRPr="009E2A07" w:rsidRDefault="006C3235" w:rsidP="006C3235">
      <w:pPr>
        <w:rPr>
          <w:rFonts w:ascii="等线" w:eastAsia="等线" w:hAnsi="等线"/>
          <w:b/>
          <w:szCs w:val="21"/>
        </w:rPr>
      </w:pPr>
      <w:r w:rsidRPr="009E2A07">
        <w:rPr>
          <w:rFonts w:ascii="等线" w:eastAsia="等线" w:hAnsi="等线"/>
          <w:b/>
          <w:noProof/>
          <w:szCs w:val="21"/>
        </w:rPr>
        <w:lastRenderedPageBreak/>
        <w:drawing>
          <wp:inline distT="0" distB="0" distL="0" distR="0" wp14:anchorId="2FD1E289" wp14:editId="21EC7E88">
            <wp:extent cx="5274310" cy="33674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0截图20180625162541254.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367405"/>
                    </a:xfrm>
                    <a:prstGeom prst="rect">
                      <a:avLst/>
                    </a:prstGeom>
                  </pic:spPr>
                </pic:pic>
              </a:graphicData>
            </a:graphic>
          </wp:inline>
        </w:drawing>
      </w:r>
    </w:p>
    <w:p w:rsidR="006C3235" w:rsidRPr="009E2A07" w:rsidRDefault="006C3235" w:rsidP="006C3235">
      <w:pPr>
        <w:rPr>
          <w:rFonts w:ascii="等线" w:eastAsia="等线" w:hAnsi="等线"/>
          <w:b/>
          <w:szCs w:val="21"/>
        </w:rPr>
      </w:pPr>
      <w:r w:rsidRPr="009E2A07">
        <w:rPr>
          <w:rFonts w:ascii="等线" w:eastAsia="等线" w:hAnsi="等线" w:hint="eastAsia"/>
          <w:b/>
          <w:szCs w:val="21"/>
        </w:rPr>
        <w:t>进入页码后，右上角是可以调换字体、下载、加入收藏、打印、发邮件、分享信息</w:t>
      </w:r>
    </w:p>
    <w:p w:rsidR="006C3235" w:rsidRPr="009E2A07" w:rsidRDefault="006C3235" w:rsidP="006C3235">
      <w:pPr>
        <w:rPr>
          <w:rFonts w:ascii="等线" w:eastAsia="等线" w:hAnsi="等线"/>
          <w:b/>
          <w:szCs w:val="21"/>
        </w:rPr>
      </w:pPr>
      <w:r w:rsidRPr="009E2A07">
        <w:rPr>
          <w:rFonts w:ascii="等线" w:eastAsia="等线" w:hAnsi="等线"/>
          <w:b/>
          <w:noProof/>
          <w:szCs w:val="21"/>
        </w:rPr>
        <w:drawing>
          <wp:inline distT="0" distB="0" distL="0" distR="0" wp14:anchorId="08BEFC4E" wp14:editId="21E1E819">
            <wp:extent cx="5267325" cy="4029075"/>
            <wp:effectExtent l="0" t="0" r="0" b="0"/>
            <wp:docPr id="11" name="图片 11" descr="C:\Users\Administrator\Documents\360截图\360截图2018062516420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360截图\360截图201806251642047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4029075"/>
                    </a:xfrm>
                    <a:prstGeom prst="rect">
                      <a:avLst/>
                    </a:prstGeom>
                    <a:noFill/>
                    <a:ln>
                      <a:noFill/>
                    </a:ln>
                  </pic:spPr>
                </pic:pic>
              </a:graphicData>
            </a:graphic>
          </wp:inline>
        </w:drawing>
      </w:r>
    </w:p>
    <w:p w:rsidR="006C3235" w:rsidRPr="009E2A07" w:rsidRDefault="006C3235" w:rsidP="006C3235">
      <w:pPr>
        <w:rPr>
          <w:rFonts w:ascii="等线" w:eastAsia="等线" w:hAnsi="等线"/>
          <w:b/>
          <w:szCs w:val="21"/>
        </w:rPr>
      </w:pPr>
    </w:p>
    <w:p w:rsidR="006C3235" w:rsidRPr="009E2A07" w:rsidRDefault="006C3235" w:rsidP="006C3235">
      <w:pPr>
        <w:rPr>
          <w:rFonts w:ascii="等线" w:eastAsia="等线" w:hAnsi="等线"/>
          <w:b/>
          <w:szCs w:val="21"/>
        </w:rPr>
      </w:pPr>
    </w:p>
    <w:p w:rsidR="006C3235" w:rsidRPr="009E2A07" w:rsidRDefault="006C3235" w:rsidP="006C3235">
      <w:pPr>
        <w:rPr>
          <w:rFonts w:ascii="等线" w:eastAsia="等线" w:hAnsi="等线"/>
          <w:b/>
          <w:szCs w:val="21"/>
        </w:rPr>
      </w:pPr>
    </w:p>
    <w:p w:rsidR="006C3235" w:rsidRPr="009E2A07" w:rsidRDefault="006C3235" w:rsidP="006C3235">
      <w:pPr>
        <w:rPr>
          <w:rFonts w:ascii="等线" w:eastAsia="等线" w:hAnsi="等线"/>
          <w:szCs w:val="21"/>
        </w:rPr>
      </w:pPr>
    </w:p>
    <w:p w:rsidR="006C3235" w:rsidRPr="009E2A07" w:rsidRDefault="006C3235" w:rsidP="006C3235">
      <w:pPr>
        <w:rPr>
          <w:rFonts w:ascii="等线" w:eastAsia="等线" w:hAnsi="等线"/>
          <w:b/>
          <w:szCs w:val="21"/>
        </w:rPr>
      </w:pPr>
      <w:r w:rsidRPr="009E2A07">
        <w:rPr>
          <w:rFonts w:ascii="等线" w:eastAsia="等线" w:hAnsi="等线" w:hint="eastAsia"/>
          <w:b/>
          <w:szCs w:val="21"/>
        </w:rPr>
        <w:t>另存到下载的地方可保存文字。</w:t>
      </w:r>
    </w:p>
    <w:p w:rsidR="006C3235" w:rsidRPr="009E2A07" w:rsidRDefault="006C3235" w:rsidP="006C3235">
      <w:pPr>
        <w:rPr>
          <w:rFonts w:ascii="等线" w:eastAsia="等线" w:hAnsi="等线"/>
          <w:szCs w:val="21"/>
        </w:rPr>
      </w:pPr>
      <w:r w:rsidRPr="009E2A07">
        <w:rPr>
          <w:rFonts w:ascii="等线" w:eastAsia="等线" w:hAnsi="等线"/>
          <w:noProof/>
          <w:szCs w:val="21"/>
        </w:rPr>
        <w:lastRenderedPageBreak/>
        <w:drawing>
          <wp:inline distT="0" distB="0" distL="0" distR="0" wp14:anchorId="7291BD8D" wp14:editId="5C21CC72">
            <wp:extent cx="5274310" cy="24917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Q图片20180625164253.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2491740"/>
                    </a:xfrm>
                    <a:prstGeom prst="rect">
                      <a:avLst/>
                    </a:prstGeom>
                  </pic:spPr>
                </pic:pic>
              </a:graphicData>
            </a:graphic>
          </wp:inline>
        </w:drawing>
      </w:r>
    </w:p>
    <w:p w:rsidR="006C3235" w:rsidRPr="009E2A07" w:rsidRDefault="006C3235" w:rsidP="006C3235">
      <w:pPr>
        <w:rPr>
          <w:rFonts w:ascii="等线" w:eastAsia="等线" w:hAnsi="等线"/>
          <w:b/>
          <w:szCs w:val="21"/>
        </w:rPr>
      </w:pPr>
      <w:r w:rsidRPr="009E2A07">
        <w:rPr>
          <w:rFonts w:ascii="等线" w:eastAsia="等线" w:hAnsi="等线" w:hint="eastAsia"/>
          <w:b/>
          <w:szCs w:val="21"/>
        </w:rPr>
        <w:t>下面是下载后显示的文件</w:t>
      </w:r>
    </w:p>
    <w:p w:rsidR="006C3235" w:rsidRPr="009E2A07" w:rsidRDefault="006C3235" w:rsidP="006C3235">
      <w:pPr>
        <w:rPr>
          <w:rFonts w:ascii="等线" w:eastAsia="等线" w:hAnsi="等线"/>
          <w:b/>
          <w:szCs w:val="21"/>
        </w:rPr>
      </w:pPr>
      <w:r w:rsidRPr="009E2A07">
        <w:rPr>
          <w:rFonts w:ascii="等线" w:eastAsia="等线" w:hAnsi="等线"/>
          <w:noProof/>
          <w:szCs w:val="21"/>
        </w:rPr>
        <w:drawing>
          <wp:inline distT="0" distB="0" distL="0" distR="0" wp14:anchorId="17AD25EE" wp14:editId="6894E03E">
            <wp:extent cx="5274310" cy="30676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67685"/>
                    </a:xfrm>
                    <a:prstGeom prst="rect">
                      <a:avLst/>
                    </a:prstGeom>
                  </pic:spPr>
                </pic:pic>
              </a:graphicData>
            </a:graphic>
          </wp:inline>
        </w:drawing>
      </w:r>
    </w:p>
    <w:p w:rsidR="00823AE7" w:rsidRDefault="00823AE7">
      <w:bookmarkStart w:id="1" w:name="_GoBack"/>
      <w:bookmarkEnd w:id="1"/>
    </w:p>
    <w:sectPr w:rsidR="00823AE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2566B"/>
    <w:multiLevelType w:val="hybridMultilevel"/>
    <w:tmpl w:val="30546452"/>
    <w:lvl w:ilvl="0" w:tplc="112ADC7A">
      <w:start w:val="1"/>
      <w:numFmt w:val="bullet"/>
      <w:lvlText w:val="•"/>
      <w:lvlJc w:val="left"/>
      <w:pPr>
        <w:tabs>
          <w:tab w:val="num" w:pos="720"/>
        </w:tabs>
        <w:ind w:left="720" w:hanging="360"/>
      </w:pPr>
      <w:rPr>
        <w:rFonts w:ascii="宋体" w:hAnsi="宋体" w:hint="default"/>
      </w:rPr>
    </w:lvl>
    <w:lvl w:ilvl="1" w:tplc="E4B69810" w:tentative="1">
      <w:start w:val="1"/>
      <w:numFmt w:val="bullet"/>
      <w:lvlText w:val="•"/>
      <w:lvlJc w:val="left"/>
      <w:pPr>
        <w:tabs>
          <w:tab w:val="num" w:pos="1440"/>
        </w:tabs>
        <w:ind w:left="1440" w:hanging="360"/>
      </w:pPr>
      <w:rPr>
        <w:rFonts w:ascii="宋体" w:hAnsi="宋体" w:hint="default"/>
      </w:rPr>
    </w:lvl>
    <w:lvl w:ilvl="2" w:tplc="0CDCA346" w:tentative="1">
      <w:start w:val="1"/>
      <w:numFmt w:val="bullet"/>
      <w:lvlText w:val="•"/>
      <w:lvlJc w:val="left"/>
      <w:pPr>
        <w:tabs>
          <w:tab w:val="num" w:pos="2160"/>
        </w:tabs>
        <w:ind w:left="2160" w:hanging="360"/>
      </w:pPr>
      <w:rPr>
        <w:rFonts w:ascii="宋体" w:hAnsi="宋体" w:hint="default"/>
      </w:rPr>
    </w:lvl>
    <w:lvl w:ilvl="3" w:tplc="3864C94A" w:tentative="1">
      <w:start w:val="1"/>
      <w:numFmt w:val="bullet"/>
      <w:lvlText w:val="•"/>
      <w:lvlJc w:val="left"/>
      <w:pPr>
        <w:tabs>
          <w:tab w:val="num" w:pos="2880"/>
        </w:tabs>
        <w:ind w:left="2880" w:hanging="360"/>
      </w:pPr>
      <w:rPr>
        <w:rFonts w:ascii="宋体" w:hAnsi="宋体" w:hint="default"/>
      </w:rPr>
    </w:lvl>
    <w:lvl w:ilvl="4" w:tplc="BFA472B2" w:tentative="1">
      <w:start w:val="1"/>
      <w:numFmt w:val="bullet"/>
      <w:lvlText w:val="•"/>
      <w:lvlJc w:val="left"/>
      <w:pPr>
        <w:tabs>
          <w:tab w:val="num" w:pos="3600"/>
        </w:tabs>
        <w:ind w:left="3600" w:hanging="360"/>
      </w:pPr>
      <w:rPr>
        <w:rFonts w:ascii="宋体" w:hAnsi="宋体" w:hint="default"/>
      </w:rPr>
    </w:lvl>
    <w:lvl w:ilvl="5" w:tplc="AA2A915C" w:tentative="1">
      <w:start w:val="1"/>
      <w:numFmt w:val="bullet"/>
      <w:lvlText w:val="•"/>
      <w:lvlJc w:val="left"/>
      <w:pPr>
        <w:tabs>
          <w:tab w:val="num" w:pos="4320"/>
        </w:tabs>
        <w:ind w:left="4320" w:hanging="360"/>
      </w:pPr>
      <w:rPr>
        <w:rFonts w:ascii="宋体" w:hAnsi="宋体" w:hint="default"/>
      </w:rPr>
    </w:lvl>
    <w:lvl w:ilvl="6" w:tplc="D95632D0" w:tentative="1">
      <w:start w:val="1"/>
      <w:numFmt w:val="bullet"/>
      <w:lvlText w:val="•"/>
      <w:lvlJc w:val="left"/>
      <w:pPr>
        <w:tabs>
          <w:tab w:val="num" w:pos="5040"/>
        </w:tabs>
        <w:ind w:left="5040" w:hanging="360"/>
      </w:pPr>
      <w:rPr>
        <w:rFonts w:ascii="宋体" w:hAnsi="宋体" w:hint="default"/>
      </w:rPr>
    </w:lvl>
    <w:lvl w:ilvl="7" w:tplc="B30C7AEA" w:tentative="1">
      <w:start w:val="1"/>
      <w:numFmt w:val="bullet"/>
      <w:lvlText w:val="•"/>
      <w:lvlJc w:val="left"/>
      <w:pPr>
        <w:tabs>
          <w:tab w:val="num" w:pos="5760"/>
        </w:tabs>
        <w:ind w:left="5760" w:hanging="360"/>
      </w:pPr>
      <w:rPr>
        <w:rFonts w:ascii="宋体" w:hAnsi="宋体" w:hint="default"/>
      </w:rPr>
    </w:lvl>
    <w:lvl w:ilvl="8" w:tplc="D7E04F8E" w:tentative="1">
      <w:start w:val="1"/>
      <w:numFmt w:val="bullet"/>
      <w:lvlText w:val="•"/>
      <w:lvlJc w:val="left"/>
      <w:pPr>
        <w:tabs>
          <w:tab w:val="num" w:pos="6480"/>
        </w:tabs>
        <w:ind w:left="6480" w:hanging="360"/>
      </w:pPr>
      <w:rPr>
        <w:rFonts w:ascii="宋体" w:hAnsi="宋体" w:hint="default"/>
      </w:rPr>
    </w:lvl>
  </w:abstractNum>
  <w:abstractNum w:abstractNumId="1" w15:restartNumberingAfterBreak="0">
    <w:nsid w:val="09B512AB"/>
    <w:multiLevelType w:val="hybridMultilevel"/>
    <w:tmpl w:val="9F6A2324"/>
    <w:lvl w:ilvl="0" w:tplc="8B46A4DC">
      <w:start w:val="1"/>
      <w:numFmt w:val="bullet"/>
      <w:lvlText w:val="•"/>
      <w:lvlJc w:val="left"/>
      <w:pPr>
        <w:tabs>
          <w:tab w:val="num" w:pos="720"/>
        </w:tabs>
        <w:ind w:left="720" w:hanging="360"/>
      </w:pPr>
      <w:rPr>
        <w:rFonts w:ascii="宋体" w:hAnsi="宋体" w:hint="default"/>
      </w:rPr>
    </w:lvl>
    <w:lvl w:ilvl="1" w:tplc="0C3837E8" w:tentative="1">
      <w:start w:val="1"/>
      <w:numFmt w:val="bullet"/>
      <w:lvlText w:val="•"/>
      <w:lvlJc w:val="left"/>
      <w:pPr>
        <w:tabs>
          <w:tab w:val="num" w:pos="1440"/>
        </w:tabs>
        <w:ind w:left="1440" w:hanging="360"/>
      </w:pPr>
      <w:rPr>
        <w:rFonts w:ascii="宋体" w:hAnsi="宋体" w:hint="default"/>
      </w:rPr>
    </w:lvl>
    <w:lvl w:ilvl="2" w:tplc="24645EA4" w:tentative="1">
      <w:start w:val="1"/>
      <w:numFmt w:val="bullet"/>
      <w:lvlText w:val="•"/>
      <w:lvlJc w:val="left"/>
      <w:pPr>
        <w:tabs>
          <w:tab w:val="num" w:pos="2160"/>
        </w:tabs>
        <w:ind w:left="2160" w:hanging="360"/>
      </w:pPr>
      <w:rPr>
        <w:rFonts w:ascii="宋体" w:hAnsi="宋体" w:hint="default"/>
      </w:rPr>
    </w:lvl>
    <w:lvl w:ilvl="3" w:tplc="298C688C" w:tentative="1">
      <w:start w:val="1"/>
      <w:numFmt w:val="bullet"/>
      <w:lvlText w:val="•"/>
      <w:lvlJc w:val="left"/>
      <w:pPr>
        <w:tabs>
          <w:tab w:val="num" w:pos="2880"/>
        </w:tabs>
        <w:ind w:left="2880" w:hanging="360"/>
      </w:pPr>
      <w:rPr>
        <w:rFonts w:ascii="宋体" w:hAnsi="宋体" w:hint="default"/>
      </w:rPr>
    </w:lvl>
    <w:lvl w:ilvl="4" w:tplc="4A1A30A4" w:tentative="1">
      <w:start w:val="1"/>
      <w:numFmt w:val="bullet"/>
      <w:lvlText w:val="•"/>
      <w:lvlJc w:val="left"/>
      <w:pPr>
        <w:tabs>
          <w:tab w:val="num" w:pos="3600"/>
        </w:tabs>
        <w:ind w:left="3600" w:hanging="360"/>
      </w:pPr>
      <w:rPr>
        <w:rFonts w:ascii="宋体" w:hAnsi="宋体" w:hint="default"/>
      </w:rPr>
    </w:lvl>
    <w:lvl w:ilvl="5" w:tplc="7536394C" w:tentative="1">
      <w:start w:val="1"/>
      <w:numFmt w:val="bullet"/>
      <w:lvlText w:val="•"/>
      <w:lvlJc w:val="left"/>
      <w:pPr>
        <w:tabs>
          <w:tab w:val="num" w:pos="4320"/>
        </w:tabs>
        <w:ind w:left="4320" w:hanging="360"/>
      </w:pPr>
      <w:rPr>
        <w:rFonts w:ascii="宋体" w:hAnsi="宋体" w:hint="default"/>
      </w:rPr>
    </w:lvl>
    <w:lvl w:ilvl="6" w:tplc="6BF049D4" w:tentative="1">
      <w:start w:val="1"/>
      <w:numFmt w:val="bullet"/>
      <w:lvlText w:val="•"/>
      <w:lvlJc w:val="left"/>
      <w:pPr>
        <w:tabs>
          <w:tab w:val="num" w:pos="5040"/>
        </w:tabs>
        <w:ind w:left="5040" w:hanging="360"/>
      </w:pPr>
      <w:rPr>
        <w:rFonts w:ascii="宋体" w:hAnsi="宋体" w:hint="default"/>
      </w:rPr>
    </w:lvl>
    <w:lvl w:ilvl="7" w:tplc="E24E6912" w:tentative="1">
      <w:start w:val="1"/>
      <w:numFmt w:val="bullet"/>
      <w:lvlText w:val="•"/>
      <w:lvlJc w:val="left"/>
      <w:pPr>
        <w:tabs>
          <w:tab w:val="num" w:pos="5760"/>
        </w:tabs>
        <w:ind w:left="5760" w:hanging="360"/>
      </w:pPr>
      <w:rPr>
        <w:rFonts w:ascii="宋体" w:hAnsi="宋体" w:hint="default"/>
      </w:rPr>
    </w:lvl>
    <w:lvl w:ilvl="8" w:tplc="43569896" w:tentative="1">
      <w:start w:val="1"/>
      <w:numFmt w:val="bullet"/>
      <w:lvlText w:val="•"/>
      <w:lvlJc w:val="left"/>
      <w:pPr>
        <w:tabs>
          <w:tab w:val="num" w:pos="6480"/>
        </w:tabs>
        <w:ind w:left="6480" w:hanging="360"/>
      </w:pPr>
      <w:rPr>
        <w:rFonts w:ascii="宋体" w:hAnsi="宋体" w:hint="default"/>
      </w:rPr>
    </w:lvl>
  </w:abstractNum>
  <w:abstractNum w:abstractNumId="2" w15:restartNumberingAfterBreak="0">
    <w:nsid w:val="0F431E77"/>
    <w:multiLevelType w:val="hybridMultilevel"/>
    <w:tmpl w:val="D69247D6"/>
    <w:lvl w:ilvl="0" w:tplc="4AEA5094">
      <w:start w:val="1"/>
      <w:numFmt w:val="bullet"/>
      <w:lvlText w:val="•"/>
      <w:lvlJc w:val="left"/>
      <w:pPr>
        <w:tabs>
          <w:tab w:val="num" w:pos="720"/>
        </w:tabs>
        <w:ind w:left="720" w:hanging="360"/>
      </w:pPr>
      <w:rPr>
        <w:rFonts w:ascii="宋体" w:hAnsi="宋体" w:hint="default"/>
      </w:rPr>
    </w:lvl>
    <w:lvl w:ilvl="1" w:tplc="D44284F6" w:tentative="1">
      <w:start w:val="1"/>
      <w:numFmt w:val="bullet"/>
      <w:lvlText w:val="•"/>
      <w:lvlJc w:val="left"/>
      <w:pPr>
        <w:tabs>
          <w:tab w:val="num" w:pos="1440"/>
        </w:tabs>
        <w:ind w:left="1440" w:hanging="360"/>
      </w:pPr>
      <w:rPr>
        <w:rFonts w:ascii="宋体" w:hAnsi="宋体" w:hint="default"/>
      </w:rPr>
    </w:lvl>
    <w:lvl w:ilvl="2" w:tplc="3E90A608" w:tentative="1">
      <w:start w:val="1"/>
      <w:numFmt w:val="bullet"/>
      <w:lvlText w:val="•"/>
      <w:lvlJc w:val="left"/>
      <w:pPr>
        <w:tabs>
          <w:tab w:val="num" w:pos="2160"/>
        </w:tabs>
        <w:ind w:left="2160" w:hanging="360"/>
      </w:pPr>
      <w:rPr>
        <w:rFonts w:ascii="宋体" w:hAnsi="宋体" w:hint="default"/>
      </w:rPr>
    </w:lvl>
    <w:lvl w:ilvl="3" w:tplc="279C1030" w:tentative="1">
      <w:start w:val="1"/>
      <w:numFmt w:val="bullet"/>
      <w:lvlText w:val="•"/>
      <w:lvlJc w:val="left"/>
      <w:pPr>
        <w:tabs>
          <w:tab w:val="num" w:pos="2880"/>
        </w:tabs>
        <w:ind w:left="2880" w:hanging="360"/>
      </w:pPr>
      <w:rPr>
        <w:rFonts w:ascii="宋体" w:hAnsi="宋体" w:hint="default"/>
      </w:rPr>
    </w:lvl>
    <w:lvl w:ilvl="4" w:tplc="50BA7A88" w:tentative="1">
      <w:start w:val="1"/>
      <w:numFmt w:val="bullet"/>
      <w:lvlText w:val="•"/>
      <w:lvlJc w:val="left"/>
      <w:pPr>
        <w:tabs>
          <w:tab w:val="num" w:pos="3600"/>
        </w:tabs>
        <w:ind w:left="3600" w:hanging="360"/>
      </w:pPr>
      <w:rPr>
        <w:rFonts w:ascii="宋体" w:hAnsi="宋体" w:hint="default"/>
      </w:rPr>
    </w:lvl>
    <w:lvl w:ilvl="5" w:tplc="3D82075E" w:tentative="1">
      <w:start w:val="1"/>
      <w:numFmt w:val="bullet"/>
      <w:lvlText w:val="•"/>
      <w:lvlJc w:val="left"/>
      <w:pPr>
        <w:tabs>
          <w:tab w:val="num" w:pos="4320"/>
        </w:tabs>
        <w:ind w:left="4320" w:hanging="360"/>
      </w:pPr>
      <w:rPr>
        <w:rFonts w:ascii="宋体" w:hAnsi="宋体" w:hint="default"/>
      </w:rPr>
    </w:lvl>
    <w:lvl w:ilvl="6" w:tplc="F99C99D6" w:tentative="1">
      <w:start w:val="1"/>
      <w:numFmt w:val="bullet"/>
      <w:lvlText w:val="•"/>
      <w:lvlJc w:val="left"/>
      <w:pPr>
        <w:tabs>
          <w:tab w:val="num" w:pos="5040"/>
        </w:tabs>
        <w:ind w:left="5040" w:hanging="360"/>
      </w:pPr>
      <w:rPr>
        <w:rFonts w:ascii="宋体" w:hAnsi="宋体" w:hint="default"/>
      </w:rPr>
    </w:lvl>
    <w:lvl w:ilvl="7" w:tplc="28C44618" w:tentative="1">
      <w:start w:val="1"/>
      <w:numFmt w:val="bullet"/>
      <w:lvlText w:val="•"/>
      <w:lvlJc w:val="left"/>
      <w:pPr>
        <w:tabs>
          <w:tab w:val="num" w:pos="5760"/>
        </w:tabs>
        <w:ind w:left="5760" w:hanging="360"/>
      </w:pPr>
      <w:rPr>
        <w:rFonts w:ascii="宋体" w:hAnsi="宋体" w:hint="default"/>
      </w:rPr>
    </w:lvl>
    <w:lvl w:ilvl="8" w:tplc="61160BD8" w:tentative="1">
      <w:start w:val="1"/>
      <w:numFmt w:val="bullet"/>
      <w:lvlText w:val="•"/>
      <w:lvlJc w:val="left"/>
      <w:pPr>
        <w:tabs>
          <w:tab w:val="num" w:pos="6480"/>
        </w:tabs>
        <w:ind w:left="6480" w:hanging="360"/>
      </w:pPr>
      <w:rPr>
        <w:rFonts w:ascii="宋体" w:hAnsi="宋体" w:hint="default"/>
      </w:rPr>
    </w:lvl>
  </w:abstractNum>
  <w:abstractNum w:abstractNumId="3" w15:restartNumberingAfterBreak="0">
    <w:nsid w:val="244472DF"/>
    <w:multiLevelType w:val="hybridMultilevel"/>
    <w:tmpl w:val="60749B24"/>
    <w:lvl w:ilvl="0" w:tplc="372E3166">
      <w:start w:val="1"/>
      <w:numFmt w:val="bullet"/>
      <w:lvlText w:val="•"/>
      <w:lvlJc w:val="left"/>
      <w:pPr>
        <w:tabs>
          <w:tab w:val="num" w:pos="720"/>
        </w:tabs>
        <w:ind w:left="720" w:hanging="360"/>
      </w:pPr>
      <w:rPr>
        <w:rFonts w:ascii="宋体" w:hAnsi="宋体" w:hint="default"/>
      </w:rPr>
    </w:lvl>
    <w:lvl w:ilvl="1" w:tplc="826CF7C0" w:tentative="1">
      <w:start w:val="1"/>
      <w:numFmt w:val="bullet"/>
      <w:lvlText w:val="•"/>
      <w:lvlJc w:val="left"/>
      <w:pPr>
        <w:tabs>
          <w:tab w:val="num" w:pos="1440"/>
        </w:tabs>
        <w:ind w:left="1440" w:hanging="360"/>
      </w:pPr>
      <w:rPr>
        <w:rFonts w:ascii="宋体" w:hAnsi="宋体" w:hint="default"/>
      </w:rPr>
    </w:lvl>
    <w:lvl w:ilvl="2" w:tplc="3BFC913A" w:tentative="1">
      <w:start w:val="1"/>
      <w:numFmt w:val="bullet"/>
      <w:lvlText w:val="•"/>
      <w:lvlJc w:val="left"/>
      <w:pPr>
        <w:tabs>
          <w:tab w:val="num" w:pos="2160"/>
        </w:tabs>
        <w:ind w:left="2160" w:hanging="360"/>
      </w:pPr>
      <w:rPr>
        <w:rFonts w:ascii="宋体" w:hAnsi="宋体" w:hint="default"/>
      </w:rPr>
    </w:lvl>
    <w:lvl w:ilvl="3" w:tplc="C53886B8" w:tentative="1">
      <w:start w:val="1"/>
      <w:numFmt w:val="bullet"/>
      <w:lvlText w:val="•"/>
      <w:lvlJc w:val="left"/>
      <w:pPr>
        <w:tabs>
          <w:tab w:val="num" w:pos="2880"/>
        </w:tabs>
        <w:ind w:left="2880" w:hanging="360"/>
      </w:pPr>
      <w:rPr>
        <w:rFonts w:ascii="宋体" w:hAnsi="宋体" w:hint="default"/>
      </w:rPr>
    </w:lvl>
    <w:lvl w:ilvl="4" w:tplc="BAE801D0" w:tentative="1">
      <w:start w:val="1"/>
      <w:numFmt w:val="bullet"/>
      <w:lvlText w:val="•"/>
      <w:lvlJc w:val="left"/>
      <w:pPr>
        <w:tabs>
          <w:tab w:val="num" w:pos="3600"/>
        </w:tabs>
        <w:ind w:left="3600" w:hanging="360"/>
      </w:pPr>
      <w:rPr>
        <w:rFonts w:ascii="宋体" w:hAnsi="宋体" w:hint="default"/>
      </w:rPr>
    </w:lvl>
    <w:lvl w:ilvl="5" w:tplc="DE562FB6" w:tentative="1">
      <w:start w:val="1"/>
      <w:numFmt w:val="bullet"/>
      <w:lvlText w:val="•"/>
      <w:lvlJc w:val="left"/>
      <w:pPr>
        <w:tabs>
          <w:tab w:val="num" w:pos="4320"/>
        </w:tabs>
        <w:ind w:left="4320" w:hanging="360"/>
      </w:pPr>
      <w:rPr>
        <w:rFonts w:ascii="宋体" w:hAnsi="宋体" w:hint="default"/>
      </w:rPr>
    </w:lvl>
    <w:lvl w:ilvl="6" w:tplc="B77E06D6" w:tentative="1">
      <w:start w:val="1"/>
      <w:numFmt w:val="bullet"/>
      <w:lvlText w:val="•"/>
      <w:lvlJc w:val="left"/>
      <w:pPr>
        <w:tabs>
          <w:tab w:val="num" w:pos="5040"/>
        </w:tabs>
        <w:ind w:left="5040" w:hanging="360"/>
      </w:pPr>
      <w:rPr>
        <w:rFonts w:ascii="宋体" w:hAnsi="宋体" w:hint="default"/>
      </w:rPr>
    </w:lvl>
    <w:lvl w:ilvl="7" w:tplc="9C12024C" w:tentative="1">
      <w:start w:val="1"/>
      <w:numFmt w:val="bullet"/>
      <w:lvlText w:val="•"/>
      <w:lvlJc w:val="left"/>
      <w:pPr>
        <w:tabs>
          <w:tab w:val="num" w:pos="5760"/>
        </w:tabs>
        <w:ind w:left="5760" w:hanging="360"/>
      </w:pPr>
      <w:rPr>
        <w:rFonts w:ascii="宋体" w:hAnsi="宋体" w:hint="default"/>
      </w:rPr>
    </w:lvl>
    <w:lvl w:ilvl="8" w:tplc="81D08234" w:tentative="1">
      <w:start w:val="1"/>
      <w:numFmt w:val="bullet"/>
      <w:lvlText w:val="•"/>
      <w:lvlJc w:val="left"/>
      <w:pPr>
        <w:tabs>
          <w:tab w:val="num" w:pos="6480"/>
        </w:tabs>
        <w:ind w:left="6480" w:hanging="360"/>
      </w:pPr>
      <w:rPr>
        <w:rFonts w:ascii="宋体" w:hAnsi="宋体" w:hint="default"/>
      </w:rPr>
    </w:lvl>
  </w:abstractNum>
  <w:abstractNum w:abstractNumId="4" w15:restartNumberingAfterBreak="0">
    <w:nsid w:val="3ADF4477"/>
    <w:multiLevelType w:val="hybridMultilevel"/>
    <w:tmpl w:val="81F29504"/>
    <w:lvl w:ilvl="0" w:tplc="2C96CA66">
      <w:start w:val="1"/>
      <w:numFmt w:val="bullet"/>
      <w:lvlText w:val="•"/>
      <w:lvlJc w:val="left"/>
      <w:pPr>
        <w:tabs>
          <w:tab w:val="num" w:pos="720"/>
        </w:tabs>
        <w:ind w:left="720" w:hanging="360"/>
      </w:pPr>
      <w:rPr>
        <w:rFonts w:ascii="宋体" w:hAnsi="宋体" w:hint="default"/>
      </w:rPr>
    </w:lvl>
    <w:lvl w:ilvl="1" w:tplc="38F2EC28" w:tentative="1">
      <w:start w:val="1"/>
      <w:numFmt w:val="bullet"/>
      <w:lvlText w:val="•"/>
      <w:lvlJc w:val="left"/>
      <w:pPr>
        <w:tabs>
          <w:tab w:val="num" w:pos="1440"/>
        </w:tabs>
        <w:ind w:left="1440" w:hanging="360"/>
      </w:pPr>
      <w:rPr>
        <w:rFonts w:ascii="宋体" w:hAnsi="宋体" w:hint="default"/>
      </w:rPr>
    </w:lvl>
    <w:lvl w:ilvl="2" w:tplc="64E2B07E" w:tentative="1">
      <w:start w:val="1"/>
      <w:numFmt w:val="bullet"/>
      <w:lvlText w:val="•"/>
      <w:lvlJc w:val="left"/>
      <w:pPr>
        <w:tabs>
          <w:tab w:val="num" w:pos="2160"/>
        </w:tabs>
        <w:ind w:left="2160" w:hanging="360"/>
      </w:pPr>
      <w:rPr>
        <w:rFonts w:ascii="宋体" w:hAnsi="宋体" w:hint="default"/>
      </w:rPr>
    </w:lvl>
    <w:lvl w:ilvl="3" w:tplc="7550154E" w:tentative="1">
      <w:start w:val="1"/>
      <w:numFmt w:val="bullet"/>
      <w:lvlText w:val="•"/>
      <w:lvlJc w:val="left"/>
      <w:pPr>
        <w:tabs>
          <w:tab w:val="num" w:pos="2880"/>
        </w:tabs>
        <w:ind w:left="2880" w:hanging="360"/>
      </w:pPr>
      <w:rPr>
        <w:rFonts w:ascii="宋体" w:hAnsi="宋体" w:hint="default"/>
      </w:rPr>
    </w:lvl>
    <w:lvl w:ilvl="4" w:tplc="D8C46DC6" w:tentative="1">
      <w:start w:val="1"/>
      <w:numFmt w:val="bullet"/>
      <w:lvlText w:val="•"/>
      <w:lvlJc w:val="left"/>
      <w:pPr>
        <w:tabs>
          <w:tab w:val="num" w:pos="3600"/>
        </w:tabs>
        <w:ind w:left="3600" w:hanging="360"/>
      </w:pPr>
      <w:rPr>
        <w:rFonts w:ascii="宋体" w:hAnsi="宋体" w:hint="default"/>
      </w:rPr>
    </w:lvl>
    <w:lvl w:ilvl="5" w:tplc="C4662FA0" w:tentative="1">
      <w:start w:val="1"/>
      <w:numFmt w:val="bullet"/>
      <w:lvlText w:val="•"/>
      <w:lvlJc w:val="left"/>
      <w:pPr>
        <w:tabs>
          <w:tab w:val="num" w:pos="4320"/>
        </w:tabs>
        <w:ind w:left="4320" w:hanging="360"/>
      </w:pPr>
      <w:rPr>
        <w:rFonts w:ascii="宋体" w:hAnsi="宋体" w:hint="default"/>
      </w:rPr>
    </w:lvl>
    <w:lvl w:ilvl="6" w:tplc="7C0EB390" w:tentative="1">
      <w:start w:val="1"/>
      <w:numFmt w:val="bullet"/>
      <w:lvlText w:val="•"/>
      <w:lvlJc w:val="left"/>
      <w:pPr>
        <w:tabs>
          <w:tab w:val="num" w:pos="5040"/>
        </w:tabs>
        <w:ind w:left="5040" w:hanging="360"/>
      </w:pPr>
      <w:rPr>
        <w:rFonts w:ascii="宋体" w:hAnsi="宋体" w:hint="default"/>
      </w:rPr>
    </w:lvl>
    <w:lvl w:ilvl="7" w:tplc="3024633C" w:tentative="1">
      <w:start w:val="1"/>
      <w:numFmt w:val="bullet"/>
      <w:lvlText w:val="•"/>
      <w:lvlJc w:val="left"/>
      <w:pPr>
        <w:tabs>
          <w:tab w:val="num" w:pos="5760"/>
        </w:tabs>
        <w:ind w:left="5760" w:hanging="360"/>
      </w:pPr>
      <w:rPr>
        <w:rFonts w:ascii="宋体" w:hAnsi="宋体" w:hint="default"/>
      </w:rPr>
    </w:lvl>
    <w:lvl w:ilvl="8" w:tplc="8618B5D4" w:tentative="1">
      <w:start w:val="1"/>
      <w:numFmt w:val="bullet"/>
      <w:lvlText w:val="•"/>
      <w:lvlJc w:val="left"/>
      <w:pPr>
        <w:tabs>
          <w:tab w:val="num" w:pos="6480"/>
        </w:tabs>
        <w:ind w:left="6480" w:hanging="360"/>
      </w:pPr>
      <w:rPr>
        <w:rFonts w:ascii="宋体" w:hAnsi="宋体" w:hint="default"/>
      </w:rPr>
    </w:lvl>
  </w:abstractNum>
  <w:abstractNum w:abstractNumId="5" w15:restartNumberingAfterBreak="0">
    <w:nsid w:val="3DEB1967"/>
    <w:multiLevelType w:val="hybridMultilevel"/>
    <w:tmpl w:val="95A2093E"/>
    <w:lvl w:ilvl="0" w:tplc="D54A2DDA">
      <w:start w:val="1"/>
      <w:numFmt w:val="bullet"/>
      <w:lvlText w:val="•"/>
      <w:lvlJc w:val="left"/>
      <w:pPr>
        <w:tabs>
          <w:tab w:val="num" w:pos="720"/>
        </w:tabs>
        <w:ind w:left="720" w:hanging="360"/>
      </w:pPr>
      <w:rPr>
        <w:rFonts w:ascii="宋体" w:hAnsi="宋体" w:hint="default"/>
      </w:rPr>
    </w:lvl>
    <w:lvl w:ilvl="1" w:tplc="4CC4844E" w:tentative="1">
      <w:start w:val="1"/>
      <w:numFmt w:val="bullet"/>
      <w:lvlText w:val="•"/>
      <w:lvlJc w:val="left"/>
      <w:pPr>
        <w:tabs>
          <w:tab w:val="num" w:pos="1440"/>
        </w:tabs>
        <w:ind w:left="1440" w:hanging="360"/>
      </w:pPr>
      <w:rPr>
        <w:rFonts w:ascii="宋体" w:hAnsi="宋体" w:hint="default"/>
      </w:rPr>
    </w:lvl>
    <w:lvl w:ilvl="2" w:tplc="435EB896" w:tentative="1">
      <w:start w:val="1"/>
      <w:numFmt w:val="bullet"/>
      <w:lvlText w:val="•"/>
      <w:lvlJc w:val="left"/>
      <w:pPr>
        <w:tabs>
          <w:tab w:val="num" w:pos="2160"/>
        </w:tabs>
        <w:ind w:left="2160" w:hanging="360"/>
      </w:pPr>
      <w:rPr>
        <w:rFonts w:ascii="宋体" w:hAnsi="宋体" w:hint="default"/>
      </w:rPr>
    </w:lvl>
    <w:lvl w:ilvl="3" w:tplc="CEC4BF00" w:tentative="1">
      <w:start w:val="1"/>
      <w:numFmt w:val="bullet"/>
      <w:lvlText w:val="•"/>
      <w:lvlJc w:val="left"/>
      <w:pPr>
        <w:tabs>
          <w:tab w:val="num" w:pos="2880"/>
        </w:tabs>
        <w:ind w:left="2880" w:hanging="360"/>
      </w:pPr>
      <w:rPr>
        <w:rFonts w:ascii="宋体" w:hAnsi="宋体" w:hint="default"/>
      </w:rPr>
    </w:lvl>
    <w:lvl w:ilvl="4" w:tplc="F650FEB8" w:tentative="1">
      <w:start w:val="1"/>
      <w:numFmt w:val="bullet"/>
      <w:lvlText w:val="•"/>
      <w:lvlJc w:val="left"/>
      <w:pPr>
        <w:tabs>
          <w:tab w:val="num" w:pos="3600"/>
        </w:tabs>
        <w:ind w:left="3600" w:hanging="360"/>
      </w:pPr>
      <w:rPr>
        <w:rFonts w:ascii="宋体" w:hAnsi="宋体" w:hint="default"/>
      </w:rPr>
    </w:lvl>
    <w:lvl w:ilvl="5" w:tplc="7C204928" w:tentative="1">
      <w:start w:val="1"/>
      <w:numFmt w:val="bullet"/>
      <w:lvlText w:val="•"/>
      <w:lvlJc w:val="left"/>
      <w:pPr>
        <w:tabs>
          <w:tab w:val="num" w:pos="4320"/>
        </w:tabs>
        <w:ind w:left="4320" w:hanging="360"/>
      </w:pPr>
      <w:rPr>
        <w:rFonts w:ascii="宋体" w:hAnsi="宋体" w:hint="default"/>
      </w:rPr>
    </w:lvl>
    <w:lvl w:ilvl="6" w:tplc="18E21E94" w:tentative="1">
      <w:start w:val="1"/>
      <w:numFmt w:val="bullet"/>
      <w:lvlText w:val="•"/>
      <w:lvlJc w:val="left"/>
      <w:pPr>
        <w:tabs>
          <w:tab w:val="num" w:pos="5040"/>
        </w:tabs>
        <w:ind w:left="5040" w:hanging="360"/>
      </w:pPr>
      <w:rPr>
        <w:rFonts w:ascii="宋体" w:hAnsi="宋体" w:hint="default"/>
      </w:rPr>
    </w:lvl>
    <w:lvl w:ilvl="7" w:tplc="60DEB6DE" w:tentative="1">
      <w:start w:val="1"/>
      <w:numFmt w:val="bullet"/>
      <w:lvlText w:val="•"/>
      <w:lvlJc w:val="left"/>
      <w:pPr>
        <w:tabs>
          <w:tab w:val="num" w:pos="5760"/>
        </w:tabs>
        <w:ind w:left="5760" w:hanging="360"/>
      </w:pPr>
      <w:rPr>
        <w:rFonts w:ascii="宋体" w:hAnsi="宋体" w:hint="default"/>
      </w:rPr>
    </w:lvl>
    <w:lvl w:ilvl="8" w:tplc="D8D4F656" w:tentative="1">
      <w:start w:val="1"/>
      <w:numFmt w:val="bullet"/>
      <w:lvlText w:val="•"/>
      <w:lvlJc w:val="left"/>
      <w:pPr>
        <w:tabs>
          <w:tab w:val="num" w:pos="6480"/>
        </w:tabs>
        <w:ind w:left="6480" w:hanging="360"/>
      </w:pPr>
      <w:rPr>
        <w:rFonts w:ascii="宋体" w:hAnsi="宋体" w:hint="default"/>
      </w:rPr>
    </w:lvl>
  </w:abstractNum>
  <w:abstractNum w:abstractNumId="6" w15:restartNumberingAfterBreak="0">
    <w:nsid w:val="562766BA"/>
    <w:multiLevelType w:val="hybridMultilevel"/>
    <w:tmpl w:val="5D2A94DA"/>
    <w:lvl w:ilvl="0" w:tplc="F8E06EBA">
      <w:start w:val="1"/>
      <w:numFmt w:val="bullet"/>
      <w:lvlText w:val="•"/>
      <w:lvlJc w:val="left"/>
      <w:pPr>
        <w:tabs>
          <w:tab w:val="num" w:pos="720"/>
        </w:tabs>
        <w:ind w:left="720" w:hanging="360"/>
      </w:pPr>
      <w:rPr>
        <w:rFonts w:ascii="宋体" w:hAnsi="宋体" w:hint="default"/>
      </w:rPr>
    </w:lvl>
    <w:lvl w:ilvl="1" w:tplc="4A62F5E6" w:tentative="1">
      <w:start w:val="1"/>
      <w:numFmt w:val="bullet"/>
      <w:lvlText w:val="•"/>
      <w:lvlJc w:val="left"/>
      <w:pPr>
        <w:tabs>
          <w:tab w:val="num" w:pos="1440"/>
        </w:tabs>
        <w:ind w:left="1440" w:hanging="360"/>
      </w:pPr>
      <w:rPr>
        <w:rFonts w:ascii="宋体" w:hAnsi="宋体" w:hint="default"/>
      </w:rPr>
    </w:lvl>
    <w:lvl w:ilvl="2" w:tplc="359C2F5C" w:tentative="1">
      <w:start w:val="1"/>
      <w:numFmt w:val="bullet"/>
      <w:lvlText w:val="•"/>
      <w:lvlJc w:val="left"/>
      <w:pPr>
        <w:tabs>
          <w:tab w:val="num" w:pos="2160"/>
        </w:tabs>
        <w:ind w:left="2160" w:hanging="360"/>
      </w:pPr>
      <w:rPr>
        <w:rFonts w:ascii="宋体" w:hAnsi="宋体" w:hint="default"/>
      </w:rPr>
    </w:lvl>
    <w:lvl w:ilvl="3" w:tplc="29842CDC" w:tentative="1">
      <w:start w:val="1"/>
      <w:numFmt w:val="bullet"/>
      <w:lvlText w:val="•"/>
      <w:lvlJc w:val="left"/>
      <w:pPr>
        <w:tabs>
          <w:tab w:val="num" w:pos="2880"/>
        </w:tabs>
        <w:ind w:left="2880" w:hanging="360"/>
      </w:pPr>
      <w:rPr>
        <w:rFonts w:ascii="宋体" w:hAnsi="宋体" w:hint="default"/>
      </w:rPr>
    </w:lvl>
    <w:lvl w:ilvl="4" w:tplc="74B01684" w:tentative="1">
      <w:start w:val="1"/>
      <w:numFmt w:val="bullet"/>
      <w:lvlText w:val="•"/>
      <w:lvlJc w:val="left"/>
      <w:pPr>
        <w:tabs>
          <w:tab w:val="num" w:pos="3600"/>
        </w:tabs>
        <w:ind w:left="3600" w:hanging="360"/>
      </w:pPr>
      <w:rPr>
        <w:rFonts w:ascii="宋体" w:hAnsi="宋体" w:hint="default"/>
      </w:rPr>
    </w:lvl>
    <w:lvl w:ilvl="5" w:tplc="27CE67FC" w:tentative="1">
      <w:start w:val="1"/>
      <w:numFmt w:val="bullet"/>
      <w:lvlText w:val="•"/>
      <w:lvlJc w:val="left"/>
      <w:pPr>
        <w:tabs>
          <w:tab w:val="num" w:pos="4320"/>
        </w:tabs>
        <w:ind w:left="4320" w:hanging="360"/>
      </w:pPr>
      <w:rPr>
        <w:rFonts w:ascii="宋体" w:hAnsi="宋体" w:hint="default"/>
      </w:rPr>
    </w:lvl>
    <w:lvl w:ilvl="6" w:tplc="C58C2066" w:tentative="1">
      <w:start w:val="1"/>
      <w:numFmt w:val="bullet"/>
      <w:lvlText w:val="•"/>
      <w:lvlJc w:val="left"/>
      <w:pPr>
        <w:tabs>
          <w:tab w:val="num" w:pos="5040"/>
        </w:tabs>
        <w:ind w:left="5040" w:hanging="360"/>
      </w:pPr>
      <w:rPr>
        <w:rFonts w:ascii="宋体" w:hAnsi="宋体" w:hint="default"/>
      </w:rPr>
    </w:lvl>
    <w:lvl w:ilvl="7" w:tplc="5FDC16BE" w:tentative="1">
      <w:start w:val="1"/>
      <w:numFmt w:val="bullet"/>
      <w:lvlText w:val="•"/>
      <w:lvlJc w:val="left"/>
      <w:pPr>
        <w:tabs>
          <w:tab w:val="num" w:pos="5760"/>
        </w:tabs>
        <w:ind w:left="5760" w:hanging="360"/>
      </w:pPr>
      <w:rPr>
        <w:rFonts w:ascii="宋体" w:hAnsi="宋体" w:hint="default"/>
      </w:rPr>
    </w:lvl>
    <w:lvl w:ilvl="8" w:tplc="C0CAAB98" w:tentative="1">
      <w:start w:val="1"/>
      <w:numFmt w:val="bullet"/>
      <w:lvlText w:val="•"/>
      <w:lvlJc w:val="left"/>
      <w:pPr>
        <w:tabs>
          <w:tab w:val="num" w:pos="6480"/>
        </w:tabs>
        <w:ind w:left="6480" w:hanging="360"/>
      </w:pPr>
      <w:rPr>
        <w:rFonts w:ascii="宋体" w:hAnsi="宋体" w:hint="default"/>
      </w:rPr>
    </w:lvl>
  </w:abstractNum>
  <w:abstractNum w:abstractNumId="7" w15:restartNumberingAfterBreak="0">
    <w:nsid w:val="59B94857"/>
    <w:multiLevelType w:val="hybridMultilevel"/>
    <w:tmpl w:val="DB5265D2"/>
    <w:lvl w:ilvl="0" w:tplc="B39CEFC0">
      <w:start w:val="1"/>
      <w:numFmt w:val="bullet"/>
      <w:lvlText w:val="•"/>
      <w:lvlJc w:val="left"/>
      <w:pPr>
        <w:tabs>
          <w:tab w:val="num" w:pos="720"/>
        </w:tabs>
        <w:ind w:left="720" w:hanging="360"/>
      </w:pPr>
      <w:rPr>
        <w:rFonts w:ascii="宋体" w:hAnsi="宋体" w:hint="default"/>
      </w:rPr>
    </w:lvl>
    <w:lvl w:ilvl="1" w:tplc="44EECB3C" w:tentative="1">
      <w:start w:val="1"/>
      <w:numFmt w:val="bullet"/>
      <w:lvlText w:val="•"/>
      <w:lvlJc w:val="left"/>
      <w:pPr>
        <w:tabs>
          <w:tab w:val="num" w:pos="1440"/>
        </w:tabs>
        <w:ind w:left="1440" w:hanging="360"/>
      </w:pPr>
      <w:rPr>
        <w:rFonts w:ascii="宋体" w:hAnsi="宋体" w:hint="default"/>
      </w:rPr>
    </w:lvl>
    <w:lvl w:ilvl="2" w:tplc="615ECB6A" w:tentative="1">
      <w:start w:val="1"/>
      <w:numFmt w:val="bullet"/>
      <w:lvlText w:val="•"/>
      <w:lvlJc w:val="left"/>
      <w:pPr>
        <w:tabs>
          <w:tab w:val="num" w:pos="2160"/>
        </w:tabs>
        <w:ind w:left="2160" w:hanging="360"/>
      </w:pPr>
      <w:rPr>
        <w:rFonts w:ascii="宋体" w:hAnsi="宋体" w:hint="default"/>
      </w:rPr>
    </w:lvl>
    <w:lvl w:ilvl="3" w:tplc="44FA967C" w:tentative="1">
      <w:start w:val="1"/>
      <w:numFmt w:val="bullet"/>
      <w:lvlText w:val="•"/>
      <w:lvlJc w:val="left"/>
      <w:pPr>
        <w:tabs>
          <w:tab w:val="num" w:pos="2880"/>
        </w:tabs>
        <w:ind w:left="2880" w:hanging="360"/>
      </w:pPr>
      <w:rPr>
        <w:rFonts w:ascii="宋体" w:hAnsi="宋体" w:hint="default"/>
      </w:rPr>
    </w:lvl>
    <w:lvl w:ilvl="4" w:tplc="88640EC0" w:tentative="1">
      <w:start w:val="1"/>
      <w:numFmt w:val="bullet"/>
      <w:lvlText w:val="•"/>
      <w:lvlJc w:val="left"/>
      <w:pPr>
        <w:tabs>
          <w:tab w:val="num" w:pos="3600"/>
        </w:tabs>
        <w:ind w:left="3600" w:hanging="360"/>
      </w:pPr>
      <w:rPr>
        <w:rFonts w:ascii="宋体" w:hAnsi="宋体" w:hint="default"/>
      </w:rPr>
    </w:lvl>
    <w:lvl w:ilvl="5" w:tplc="33886C0E" w:tentative="1">
      <w:start w:val="1"/>
      <w:numFmt w:val="bullet"/>
      <w:lvlText w:val="•"/>
      <w:lvlJc w:val="left"/>
      <w:pPr>
        <w:tabs>
          <w:tab w:val="num" w:pos="4320"/>
        </w:tabs>
        <w:ind w:left="4320" w:hanging="360"/>
      </w:pPr>
      <w:rPr>
        <w:rFonts w:ascii="宋体" w:hAnsi="宋体" w:hint="default"/>
      </w:rPr>
    </w:lvl>
    <w:lvl w:ilvl="6" w:tplc="E95ACC04" w:tentative="1">
      <w:start w:val="1"/>
      <w:numFmt w:val="bullet"/>
      <w:lvlText w:val="•"/>
      <w:lvlJc w:val="left"/>
      <w:pPr>
        <w:tabs>
          <w:tab w:val="num" w:pos="5040"/>
        </w:tabs>
        <w:ind w:left="5040" w:hanging="360"/>
      </w:pPr>
      <w:rPr>
        <w:rFonts w:ascii="宋体" w:hAnsi="宋体" w:hint="default"/>
      </w:rPr>
    </w:lvl>
    <w:lvl w:ilvl="7" w:tplc="5AEEEEB8" w:tentative="1">
      <w:start w:val="1"/>
      <w:numFmt w:val="bullet"/>
      <w:lvlText w:val="•"/>
      <w:lvlJc w:val="left"/>
      <w:pPr>
        <w:tabs>
          <w:tab w:val="num" w:pos="5760"/>
        </w:tabs>
        <w:ind w:left="5760" w:hanging="360"/>
      </w:pPr>
      <w:rPr>
        <w:rFonts w:ascii="宋体" w:hAnsi="宋体" w:hint="default"/>
      </w:rPr>
    </w:lvl>
    <w:lvl w:ilvl="8" w:tplc="9EE0662C" w:tentative="1">
      <w:start w:val="1"/>
      <w:numFmt w:val="bullet"/>
      <w:lvlText w:val="•"/>
      <w:lvlJc w:val="left"/>
      <w:pPr>
        <w:tabs>
          <w:tab w:val="num" w:pos="6480"/>
        </w:tabs>
        <w:ind w:left="6480" w:hanging="360"/>
      </w:pPr>
      <w:rPr>
        <w:rFonts w:ascii="宋体" w:hAnsi="宋体" w:hint="default"/>
      </w:rPr>
    </w:lvl>
  </w:abstractNum>
  <w:abstractNum w:abstractNumId="8" w15:restartNumberingAfterBreak="0">
    <w:nsid w:val="5F341294"/>
    <w:multiLevelType w:val="hybridMultilevel"/>
    <w:tmpl w:val="F1A6ED5A"/>
    <w:lvl w:ilvl="0" w:tplc="141617EA">
      <w:start w:val="1"/>
      <w:numFmt w:val="decimal"/>
      <w:lvlText w:val="%1、"/>
      <w:lvlJc w:val="left"/>
      <w:pPr>
        <w:tabs>
          <w:tab w:val="num" w:pos="720"/>
        </w:tabs>
        <w:ind w:left="720" w:hanging="360"/>
      </w:pPr>
      <w:rPr>
        <w:rFonts w:asciiTheme="minorHAnsi" w:eastAsiaTheme="minorEastAsia" w:hAnsiTheme="minorHAnsi" w:cstheme="minorBidi"/>
      </w:rPr>
    </w:lvl>
    <w:lvl w:ilvl="1" w:tplc="092E8C7A" w:tentative="1">
      <w:start w:val="1"/>
      <w:numFmt w:val="bullet"/>
      <w:lvlText w:val="•"/>
      <w:lvlJc w:val="left"/>
      <w:pPr>
        <w:tabs>
          <w:tab w:val="num" w:pos="1440"/>
        </w:tabs>
        <w:ind w:left="1440" w:hanging="360"/>
      </w:pPr>
      <w:rPr>
        <w:rFonts w:ascii="宋体" w:hAnsi="宋体" w:hint="default"/>
      </w:rPr>
    </w:lvl>
    <w:lvl w:ilvl="2" w:tplc="A6FA6E06" w:tentative="1">
      <w:start w:val="1"/>
      <w:numFmt w:val="bullet"/>
      <w:lvlText w:val="•"/>
      <w:lvlJc w:val="left"/>
      <w:pPr>
        <w:tabs>
          <w:tab w:val="num" w:pos="2160"/>
        </w:tabs>
        <w:ind w:left="2160" w:hanging="360"/>
      </w:pPr>
      <w:rPr>
        <w:rFonts w:ascii="宋体" w:hAnsi="宋体" w:hint="default"/>
      </w:rPr>
    </w:lvl>
    <w:lvl w:ilvl="3" w:tplc="71D21B42" w:tentative="1">
      <w:start w:val="1"/>
      <w:numFmt w:val="bullet"/>
      <w:lvlText w:val="•"/>
      <w:lvlJc w:val="left"/>
      <w:pPr>
        <w:tabs>
          <w:tab w:val="num" w:pos="2880"/>
        </w:tabs>
        <w:ind w:left="2880" w:hanging="360"/>
      </w:pPr>
      <w:rPr>
        <w:rFonts w:ascii="宋体" w:hAnsi="宋体" w:hint="default"/>
      </w:rPr>
    </w:lvl>
    <w:lvl w:ilvl="4" w:tplc="FCFCDA24" w:tentative="1">
      <w:start w:val="1"/>
      <w:numFmt w:val="bullet"/>
      <w:lvlText w:val="•"/>
      <w:lvlJc w:val="left"/>
      <w:pPr>
        <w:tabs>
          <w:tab w:val="num" w:pos="3600"/>
        </w:tabs>
        <w:ind w:left="3600" w:hanging="360"/>
      </w:pPr>
      <w:rPr>
        <w:rFonts w:ascii="宋体" w:hAnsi="宋体" w:hint="default"/>
      </w:rPr>
    </w:lvl>
    <w:lvl w:ilvl="5" w:tplc="49EC4270" w:tentative="1">
      <w:start w:val="1"/>
      <w:numFmt w:val="bullet"/>
      <w:lvlText w:val="•"/>
      <w:lvlJc w:val="left"/>
      <w:pPr>
        <w:tabs>
          <w:tab w:val="num" w:pos="4320"/>
        </w:tabs>
        <w:ind w:left="4320" w:hanging="360"/>
      </w:pPr>
      <w:rPr>
        <w:rFonts w:ascii="宋体" w:hAnsi="宋体" w:hint="default"/>
      </w:rPr>
    </w:lvl>
    <w:lvl w:ilvl="6" w:tplc="559EF27C" w:tentative="1">
      <w:start w:val="1"/>
      <w:numFmt w:val="bullet"/>
      <w:lvlText w:val="•"/>
      <w:lvlJc w:val="left"/>
      <w:pPr>
        <w:tabs>
          <w:tab w:val="num" w:pos="5040"/>
        </w:tabs>
        <w:ind w:left="5040" w:hanging="360"/>
      </w:pPr>
      <w:rPr>
        <w:rFonts w:ascii="宋体" w:hAnsi="宋体" w:hint="default"/>
      </w:rPr>
    </w:lvl>
    <w:lvl w:ilvl="7" w:tplc="48FA1484" w:tentative="1">
      <w:start w:val="1"/>
      <w:numFmt w:val="bullet"/>
      <w:lvlText w:val="•"/>
      <w:lvlJc w:val="left"/>
      <w:pPr>
        <w:tabs>
          <w:tab w:val="num" w:pos="5760"/>
        </w:tabs>
        <w:ind w:left="5760" w:hanging="360"/>
      </w:pPr>
      <w:rPr>
        <w:rFonts w:ascii="宋体" w:hAnsi="宋体" w:hint="default"/>
      </w:rPr>
    </w:lvl>
    <w:lvl w:ilvl="8" w:tplc="57108692" w:tentative="1">
      <w:start w:val="1"/>
      <w:numFmt w:val="bullet"/>
      <w:lvlText w:val="•"/>
      <w:lvlJc w:val="left"/>
      <w:pPr>
        <w:tabs>
          <w:tab w:val="num" w:pos="6480"/>
        </w:tabs>
        <w:ind w:left="6480" w:hanging="360"/>
      </w:pPr>
      <w:rPr>
        <w:rFonts w:ascii="宋体" w:hAnsi="宋体" w:hint="default"/>
      </w:rPr>
    </w:lvl>
  </w:abstractNum>
  <w:abstractNum w:abstractNumId="9" w15:restartNumberingAfterBreak="0">
    <w:nsid w:val="607C2F74"/>
    <w:multiLevelType w:val="hybridMultilevel"/>
    <w:tmpl w:val="DC565948"/>
    <w:lvl w:ilvl="0" w:tplc="EAE0204E">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0" w15:restartNumberingAfterBreak="0">
    <w:nsid w:val="664A76D0"/>
    <w:multiLevelType w:val="hybridMultilevel"/>
    <w:tmpl w:val="B322B336"/>
    <w:lvl w:ilvl="0" w:tplc="A440B9DE">
      <w:start w:val="1"/>
      <w:numFmt w:val="bullet"/>
      <w:lvlText w:val="•"/>
      <w:lvlJc w:val="left"/>
      <w:pPr>
        <w:tabs>
          <w:tab w:val="num" w:pos="720"/>
        </w:tabs>
        <w:ind w:left="720" w:hanging="360"/>
      </w:pPr>
      <w:rPr>
        <w:rFonts w:ascii="宋体" w:hAnsi="宋体" w:hint="default"/>
      </w:rPr>
    </w:lvl>
    <w:lvl w:ilvl="1" w:tplc="2B96A026" w:tentative="1">
      <w:start w:val="1"/>
      <w:numFmt w:val="bullet"/>
      <w:lvlText w:val="•"/>
      <w:lvlJc w:val="left"/>
      <w:pPr>
        <w:tabs>
          <w:tab w:val="num" w:pos="1440"/>
        </w:tabs>
        <w:ind w:left="1440" w:hanging="360"/>
      </w:pPr>
      <w:rPr>
        <w:rFonts w:ascii="宋体" w:hAnsi="宋体" w:hint="default"/>
      </w:rPr>
    </w:lvl>
    <w:lvl w:ilvl="2" w:tplc="75246296" w:tentative="1">
      <w:start w:val="1"/>
      <w:numFmt w:val="bullet"/>
      <w:lvlText w:val="•"/>
      <w:lvlJc w:val="left"/>
      <w:pPr>
        <w:tabs>
          <w:tab w:val="num" w:pos="2160"/>
        </w:tabs>
        <w:ind w:left="2160" w:hanging="360"/>
      </w:pPr>
      <w:rPr>
        <w:rFonts w:ascii="宋体" w:hAnsi="宋体" w:hint="default"/>
      </w:rPr>
    </w:lvl>
    <w:lvl w:ilvl="3" w:tplc="AD5C2308" w:tentative="1">
      <w:start w:val="1"/>
      <w:numFmt w:val="bullet"/>
      <w:lvlText w:val="•"/>
      <w:lvlJc w:val="left"/>
      <w:pPr>
        <w:tabs>
          <w:tab w:val="num" w:pos="2880"/>
        </w:tabs>
        <w:ind w:left="2880" w:hanging="360"/>
      </w:pPr>
      <w:rPr>
        <w:rFonts w:ascii="宋体" w:hAnsi="宋体" w:hint="default"/>
      </w:rPr>
    </w:lvl>
    <w:lvl w:ilvl="4" w:tplc="5BC4C6EA" w:tentative="1">
      <w:start w:val="1"/>
      <w:numFmt w:val="bullet"/>
      <w:lvlText w:val="•"/>
      <w:lvlJc w:val="left"/>
      <w:pPr>
        <w:tabs>
          <w:tab w:val="num" w:pos="3600"/>
        </w:tabs>
        <w:ind w:left="3600" w:hanging="360"/>
      </w:pPr>
      <w:rPr>
        <w:rFonts w:ascii="宋体" w:hAnsi="宋体" w:hint="default"/>
      </w:rPr>
    </w:lvl>
    <w:lvl w:ilvl="5" w:tplc="9A74D11A" w:tentative="1">
      <w:start w:val="1"/>
      <w:numFmt w:val="bullet"/>
      <w:lvlText w:val="•"/>
      <w:lvlJc w:val="left"/>
      <w:pPr>
        <w:tabs>
          <w:tab w:val="num" w:pos="4320"/>
        </w:tabs>
        <w:ind w:left="4320" w:hanging="360"/>
      </w:pPr>
      <w:rPr>
        <w:rFonts w:ascii="宋体" w:hAnsi="宋体" w:hint="default"/>
      </w:rPr>
    </w:lvl>
    <w:lvl w:ilvl="6" w:tplc="914A5A96" w:tentative="1">
      <w:start w:val="1"/>
      <w:numFmt w:val="bullet"/>
      <w:lvlText w:val="•"/>
      <w:lvlJc w:val="left"/>
      <w:pPr>
        <w:tabs>
          <w:tab w:val="num" w:pos="5040"/>
        </w:tabs>
        <w:ind w:left="5040" w:hanging="360"/>
      </w:pPr>
      <w:rPr>
        <w:rFonts w:ascii="宋体" w:hAnsi="宋体" w:hint="default"/>
      </w:rPr>
    </w:lvl>
    <w:lvl w:ilvl="7" w:tplc="868C3508" w:tentative="1">
      <w:start w:val="1"/>
      <w:numFmt w:val="bullet"/>
      <w:lvlText w:val="•"/>
      <w:lvlJc w:val="left"/>
      <w:pPr>
        <w:tabs>
          <w:tab w:val="num" w:pos="5760"/>
        </w:tabs>
        <w:ind w:left="5760" w:hanging="360"/>
      </w:pPr>
      <w:rPr>
        <w:rFonts w:ascii="宋体" w:hAnsi="宋体" w:hint="default"/>
      </w:rPr>
    </w:lvl>
    <w:lvl w:ilvl="8" w:tplc="D1FC53D2" w:tentative="1">
      <w:start w:val="1"/>
      <w:numFmt w:val="bullet"/>
      <w:lvlText w:val="•"/>
      <w:lvlJc w:val="left"/>
      <w:pPr>
        <w:tabs>
          <w:tab w:val="num" w:pos="6480"/>
        </w:tabs>
        <w:ind w:left="6480" w:hanging="360"/>
      </w:pPr>
      <w:rPr>
        <w:rFonts w:ascii="宋体" w:hAnsi="宋体" w:hint="default"/>
      </w:rPr>
    </w:lvl>
  </w:abstractNum>
  <w:abstractNum w:abstractNumId="11" w15:restartNumberingAfterBreak="0">
    <w:nsid w:val="69715E8B"/>
    <w:multiLevelType w:val="hybridMultilevel"/>
    <w:tmpl w:val="70166CF8"/>
    <w:lvl w:ilvl="0" w:tplc="E124A1EA">
      <w:start w:val="1"/>
      <w:numFmt w:val="bullet"/>
      <w:lvlText w:val="•"/>
      <w:lvlJc w:val="left"/>
      <w:pPr>
        <w:tabs>
          <w:tab w:val="num" w:pos="720"/>
        </w:tabs>
        <w:ind w:left="720" w:hanging="360"/>
      </w:pPr>
      <w:rPr>
        <w:rFonts w:ascii="Arial" w:hAnsi="Arial" w:hint="default"/>
      </w:rPr>
    </w:lvl>
    <w:lvl w:ilvl="1" w:tplc="F78A0014" w:tentative="1">
      <w:start w:val="1"/>
      <w:numFmt w:val="bullet"/>
      <w:lvlText w:val="•"/>
      <w:lvlJc w:val="left"/>
      <w:pPr>
        <w:tabs>
          <w:tab w:val="num" w:pos="1440"/>
        </w:tabs>
        <w:ind w:left="1440" w:hanging="360"/>
      </w:pPr>
      <w:rPr>
        <w:rFonts w:ascii="Arial" w:hAnsi="Arial" w:hint="default"/>
      </w:rPr>
    </w:lvl>
    <w:lvl w:ilvl="2" w:tplc="586E0AD0" w:tentative="1">
      <w:start w:val="1"/>
      <w:numFmt w:val="bullet"/>
      <w:lvlText w:val="•"/>
      <w:lvlJc w:val="left"/>
      <w:pPr>
        <w:tabs>
          <w:tab w:val="num" w:pos="2160"/>
        </w:tabs>
        <w:ind w:left="2160" w:hanging="360"/>
      </w:pPr>
      <w:rPr>
        <w:rFonts w:ascii="Arial" w:hAnsi="Arial" w:hint="default"/>
      </w:rPr>
    </w:lvl>
    <w:lvl w:ilvl="3" w:tplc="10AA94C6" w:tentative="1">
      <w:start w:val="1"/>
      <w:numFmt w:val="bullet"/>
      <w:lvlText w:val="•"/>
      <w:lvlJc w:val="left"/>
      <w:pPr>
        <w:tabs>
          <w:tab w:val="num" w:pos="2880"/>
        </w:tabs>
        <w:ind w:left="2880" w:hanging="360"/>
      </w:pPr>
      <w:rPr>
        <w:rFonts w:ascii="Arial" w:hAnsi="Arial" w:hint="default"/>
      </w:rPr>
    </w:lvl>
    <w:lvl w:ilvl="4" w:tplc="F9586AD8" w:tentative="1">
      <w:start w:val="1"/>
      <w:numFmt w:val="bullet"/>
      <w:lvlText w:val="•"/>
      <w:lvlJc w:val="left"/>
      <w:pPr>
        <w:tabs>
          <w:tab w:val="num" w:pos="3600"/>
        </w:tabs>
        <w:ind w:left="3600" w:hanging="360"/>
      </w:pPr>
      <w:rPr>
        <w:rFonts w:ascii="Arial" w:hAnsi="Arial" w:hint="default"/>
      </w:rPr>
    </w:lvl>
    <w:lvl w:ilvl="5" w:tplc="6C125092" w:tentative="1">
      <w:start w:val="1"/>
      <w:numFmt w:val="bullet"/>
      <w:lvlText w:val="•"/>
      <w:lvlJc w:val="left"/>
      <w:pPr>
        <w:tabs>
          <w:tab w:val="num" w:pos="4320"/>
        </w:tabs>
        <w:ind w:left="4320" w:hanging="360"/>
      </w:pPr>
      <w:rPr>
        <w:rFonts w:ascii="Arial" w:hAnsi="Arial" w:hint="default"/>
      </w:rPr>
    </w:lvl>
    <w:lvl w:ilvl="6" w:tplc="66F423D0" w:tentative="1">
      <w:start w:val="1"/>
      <w:numFmt w:val="bullet"/>
      <w:lvlText w:val="•"/>
      <w:lvlJc w:val="left"/>
      <w:pPr>
        <w:tabs>
          <w:tab w:val="num" w:pos="5040"/>
        </w:tabs>
        <w:ind w:left="5040" w:hanging="360"/>
      </w:pPr>
      <w:rPr>
        <w:rFonts w:ascii="Arial" w:hAnsi="Arial" w:hint="default"/>
      </w:rPr>
    </w:lvl>
    <w:lvl w:ilvl="7" w:tplc="2482E5C2" w:tentative="1">
      <w:start w:val="1"/>
      <w:numFmt w:val="bullet"/>
      <w:lvlText w:val="•"/>
      <w:lvlJc w:val="left"/>
      <w:pPr>
        <w:tabs>
          <w:tab w:val="num" w:pos="5760"/>
        </w:tabs>
        <w:ind w:left="5760" w:hanging="360"/>
      </w:pPr>
      <w:rPr>
        <w:rFonts w:ascii="Arial" w:hAnsi="Arial" w:hint="default"/>
      </w:rPr>
    </w:lvl>
    <w:lvl w:ilvl="8" w:tplc="DB56163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E86561D"/>
    <w:multiLevelType w:val="hybridMultilevel"/>
    <w:tmpl w:val="AA867C6C"/>
    <w:lvl w:ilvl="0" w:tplc="C4A801CC">
      <w:start w:val="1"/>
      <w:numFmt w:val="bullet"/>
      <w:lvlText w:val="•"/>
      <w:lvlJc w:val="left"/>
      <w:pPr>
        <w:tabs>
          <w:tab w:val="num" w:pos="720"/>
        </w:tabs>
        <w:ind w:left="720" w:hanging="360"/>
      </w:pPr>
      <w:rPr>
        <w:rFonts w:ascii="宋体" w:hAnsi="宋体" w:hint="default"/>
      </w:rPr>
    </w:lvl>
    <w:lvl w:ilvl="1" w:tplc="5CB2ACC8" w:tentative="1">
      <w:start w:val="1"/>
      <w:numFmt w:val="bullet"/>
      <w:lvlText w:val="•"/>
      <w:lvlJc w:val="left"/>
      <w:pPr>
        <w:tabs>
          <w:tab w:val="num" w:pos="1440"/>
        </w:tabs>
        <w:ind w:left="1440" w:hanging="360"/>
      </w:pPr>
      <w:rPr>
        <w:rFonts w:ascii="宋体" w:hAnsi="宋体" w:hint="default"/>
      </w:rPr>
    </w:lvl>
    <w:lvl w:ilvl="2" w:tplc="1C3A67C2" w:tentative="1">
      <w:start w:val="1"/>
      <w:numFmt w:val="bullet"/>
      <w:lvlText w:val="•"/>
      <w:lvlJc w:val="left"/>
      <w:pPr>
        <w:tabs>
          <w:tab w:val="num" w:pos="2160"/>
        </w:tabs>
        <w:ind w:left="2160" w:hanging="360"/>
      </w:pPr>
      <w:rPr>
        <w:rFonts w:ascii="宋体" w:hAnsi="宋体" w:hint="default"/>
      </w:rPr>
    </w:lvl>
    <w:lvl w:ilvl="3" w:tplc="D38AF7FA" w:tentative="1">
      <w:start w:val="1"/>
      <w:numFmt w:val="bullet"/>
      <w:lvlText w:val="•"/>
      <w:lvlJc w:val="left"/>
      <w:pPr>
        <w:tabs>
          <w:tab w:val="num" w:pos="2880"/>
        </w:tabs>
        <w:ind w:left="2880" w:hanging="360"/>
      </w:pPr>
      <w:rPr>
        <w:rFonts w:ascii="宋体" w:hAnsi="宋体" w:hint="default"/>
      </w:rPr>
    </w:lvl>
    <w:lvl w:ilvl="4" w:tplc="BDD2B1A8" w:tentative="1">
      <w:start w:val="1"/>
      <w:numFmt w:val="bullet"/>
      <w:lvlText w:val="•"/>
      <w:lvlJc w:val="left"/>
      <w:pPr>
        <w:tabs>
          <w:tab w:val="num" w:pos="3600"/>
        </w:tabs>
        <w:ind w:left="3600" w:hanging="360"/>
      </w:pPr>
      <w:rPr>
        <w:rFonts w:ascii="宋体" w:hAnsi="宋体" w:hint="default"/>
      </w:rPr>
    </w:lvl>
    <w:lvl w:ilvl="5" w:tplc="FDEAC6B6" w:tentative="1">
      <w:start w:val="1"/>
      <w:numFmt w:val="bullet"/>
      <w:lvlText w:val="•"/>
      <w:lvlJc w:val="left"/>
      <w:pPr>
        <w:tabs>
          <w:tab w:val="num" w:pos="4320"/>
        </w:tabs>
        <w:ind w:left="4320" w:hanging="360"/>
      </w:pPr>
      <w:rPr>
        <w:rFonts w:ascii="宋体" w:hAnsi="宋体" w:hint="default"/>
      </w:rPr>
    </w:lvl>
    <w:lvl w:ilvl="6" w:tplc="BDE0F462" w:tentative="1">
      <w:start w:val="1"/>
      <w:numFmt w:val="bullet"/>
      <w:lvlText w:val="•"/>
      <w:lvlJc w:val="left"/>
      <w:pPr>
        <w:tabs>
          <w:tab w:val="num" w:pos="5040"/>
        </w:tabs>
        <w:ind w:left="5040" w:hanging="360"/>
      </w:pPr>
      <w:rPr>
        <w:rFonts w:ascii="宋体" w:hAnsi="宋体" w:hint="default"/>
      </w:rPr>
    </w:lvl>
    <w:lvl w:ilvl="7" w:tplc="E4D0811A" w:tentative="1">
      <w:start w:val="1"/>
      <w:numFmt w:val="bullet"/>
      <w:lvlText w:val="•"/>
      <w:lvlJc w:val="left"/>
      <w:pPr>
        <w:tabs>
          <w:tab w:val="num" w:pos="5760"/>
        </w:tabs>
        <w:ind w:left="5760" w:hanging="360"/>
      </w:pPr>
      <w:rPr>
        <w:rFonts w:ascii="宋体" w:hAnsi="宋体" w:hint="default"/>
      </w:rPr>
    </w:lvl>
    <w:lvl w:ilvl="8" w:tplc="273E0028" w:tentative="1">
      <w:start w:val="1"/>
      <w:numFmt w:val="bullet"/>
      <w:lvlText w:val="•"/>
      <w:lvlJc w:val="left"/>
      <w:pPr>
        <w:tabs>
          <w:tab w:val="num" w:pos="6480"/>
        </w:tabs>
        <w:ind w:left="6480" w:hanging="360"/>
      </w:pPr>
      <w:rPr>
        <w:rFonts w:ascii="宋体" w:hAnsi="宋体" w:hint="default"/>
      </w:rPr>
    </w:lvl>
  </w:abstractNum>
  <w:abstractNum w:abstractNumId="13" w15:restartNumberingAfterBreak="0">
    <w:nsid w:val="79046C4A"/>
    <w:multiLevelType w:val="hybridMultilevel"/>
    <w:tmpl w:val="46E88440"/>
    <w:lvl w:ilvl="0" w:tplc="179C1BBE">
      <w:start w:val="1"/>
      <w:numFmt w:val="bullet"/>
      <w:lvlText w:val="•"/>
      <w:lvlJc w:val="left"/>
      <w:pPr>
        <w:tabs>
          <w:tab w:val="num" w:pos="720"/>
        </w:tabs>
        <w:ind w:left="720" w:hanging="360"/>
      </w:pPr>
      <w:rPr>
        <w:rFonts w:ascii="宋体" w:hAnsi="宋体" w:hint="default"/>
      </w:rPr>
    </w:lvl>
    <w:lvl w:ilvl="1" w:tplc="D0EEB9B0" w:tentative="1">
      <w:start w:val="1"/>
      <w:numFmt w:val="bullet"/>
      <w:lvlText w:val="•"/>
      <w:lvlJc w:val="left"/>
      <w:pPr>
        <w:tabs>
          <w:tab w:val="num" w:pos="1440"/>
        </w:tabs>
        <w:ind w:left="1440" w:hanging="360"/>
      </w:pPr>
      <w:rPr>
        <w:rFonts w:ascii="宋体" w:hAnsi="宋体" w:hint="default"/>
      </w:rPr>
    </w:lvl>
    <w:lvl w:ilvl="2" w:tplc="192C0C70" w:tentative="1">
      <w:start w:val="1"/>
      <w:numFmt w:val="bullet"/>
      <w:lvlText w:val="•"/>
      <w:lvlJc w:val="left"/>
      <w:pPr>
        <w:tabs>
          <w:tab w:val="num" w:pos="2160"/>
        </w:tabs>
        <w:ind w:left="2160" w:hanging="360"/>
      </w:pPr>
      <w:rPr>
        <w:rFonts w:ascii="宋体" w:hAnsi="宋体" w:hint="default"/>
      </w:rPr>
    </w:lvl>
    <w:lvl w:ilvl="3" w:tplc="8B00E1FA" w:tentative="1">
      <w:start w:val="1"/>
      <w:numFmt w:val="bullet"/>
      <w:lvlText w:val="•"/>
      <w:lvlJc w:val="left"/>
      <w:pPr>
        <w:tabs>
          <w:tab w:val="num" w:pos="2880"/>
        </w:tabs>
        <w:ind w:left="2880" w:hanging="360"/>
      </w:pPr>
      <w:rPr>
        <w:rFonts w:ascii="宋体" w:hAnsi="宋体" w:hint="default"/>
      </w:rPr>
    </w:lvl>
    <w:lvl w:ilvl="4" w:tplc="F8B2839E" w:tentative="1">
      <w:start w:val="1"/>
      <w:numFmt w:val="bullet"/>
      <w:lvlText w:val="•"/>
      <w:lvlJc w:val="left"/>
      <w:pPr>
        <w:tabs>
          <w:tab w:val="num" w:pos="3600"/>
        </w:tabs>
        <w:ind w:left="3600" w:hanging="360"/>
      </w:pPr>
      <w:rPr>
        <w:rFonts w:ascii="宋体" w:hAnsi="宋体" w:hint="default"/>
      </w:rPr>
    </w:lvl>
    <w:lvl w:ilvl="5" w:tplc="CE88DDB8" w:tentative="1">
      <w:start w:val="1"/>
      <w:numFmt w:val="bullet"/>
      <w:lvlText w:val="•"/>
      <w:lvlJc w:val="left"/>
      <w:pPr>
        <w:tabs>
          <w:tab w:val="num" w:pos="4320"/>
        </w:tabs>
        <w:ind w:left="4320" w:hanging="360"/>
      </w:pPr>
      <w:rPr>
        <w:rFonts w:ascii="宋体" w:hAnsi="宋体" w:hint="default"/>
      </w:rPr>
    </w:lvl>
    <w:lvl w:ilvl="6" w:tplc="9AB81642" w:tentative="1">
      <w:start w:val="1"/>
      <w:numFmt w:val="bullet"/>
      <w:lvlText w:val="•"/>
      <w:lvlJc w:val="left"/>
      <w:pPr>
        <w:tabs>
          <w:tab w:val="num" w:pos="5040"/>
        </w:tabs>
        <w:ind w:left="5040" w:hanging="360"/>
      </w:pPr>
      <w:rPr>
        <w:rFonts w:ascii="宋体" w:hAnsi="宋体" w:hint="default"/>
      </w:rPr>
    </w:lvl>
    <w:lvl w:ilvl="7" w:tplc="5624021A" w:tentative="1">
      <w:start w:val="1"/>
      <w:numFmt w:val="bullet"/>
      <w:lvlText w:val="•"/>
      <w:lvlJc w:val="left"/>
      <w:pPr>
        <w:tabs>
          <w:tab w:val="num" w:pos="5760"/>
        </w:tabs>
        <w:ind w:left="5760" w:hanging="360"/>
      </w:pPr>
      <w:rPr>
        <w:rFonts w:ascii="宋体" w:hAnsi="宋体" w:hint="default"/>
      </w:rPr>
    </w:lvl>
    <w:lvl w:ilvl="8" w:tplc="0FE2D6C2" w:tentative="1">
      <w:start w:val="1"/>
      <w:numFmt w:val="bullet"/>
      <w:lvlText w:val="•"/>
      <w:lvlJc w:val="left"/>
      <w:pPr>
        <w:tabs>
          <w:tab w:val="num" w:pos="6480"/>
        </w:tabs>
        <w:ind w:left="6480" w:hanging="360"/>
      </w:pPr>
      <w:rPr>
        <w:rFonts w:ascii="宋体" w:hAnsi="宋体" w:hint="default"/>
      </w:rPr>
    </w:lvl>
  </w:abstractNum>
  <w:abstractNum w:abstractNumId="14" w15:restartNumberingAfterBreak="0">
    <w:nsid w:val="7CDF5D71"/>
    <w:multiLevelType w:val="hybridMultilevel"/>
    <w:tmpl w:val="F18E61DE"/>
    <w:lvl w:ilvl="0" w:tplc="EBACA38C">
      <w:start w:val="1"/>
      <w:numFmt w:val="bullet"/>
      <w:lvlText w:val="•"/>
      <w:lvlJc w:val="left"/>
      <w:pPr>
        <w:tabs>
          <w:tab w:val="num" w:pos="720"/>
        </w:tabs>
        <w:ind w:left="720" w:hanging="360"/>
      </w:pPr>
      <w:rPr>
        <w:rFonts w:ascii="宋体" w:hAnsi="宋体" w:hint="default"/>
      </w:rPr>
    </w:lvl>
    <w:lvl w:ilvl="1" w:tplc="B6E87D9E" w:tentative="1">
      <w:start w:val="1"/>
      <w:numFmt w:val="bullet"/>
      <w:lvlText w:val="•"/>
      <w:lvlJc w:val="left"/>
      <w:pPr>
        <w:tabs>
          <w:tab w:val="num" w:pos="1440"/>
        </w:tabs>
        <w:ind w:left="1440" w:hanging="360"/>
      </w:pPr>
      <w:rPr>
        <w:rFonts w:ascii="宋体" w:hAnsi="宋体" w:hint="default"/>
      </w:rPr>
    </w:lvl>
    <w:lvl w:ilvl="2" w:tplc="7E948328" w:tentative="1">
      <w:start w:val="1"/>
      <w:numFmt w:val="bullet"/>
      <w:lvlText w:val="•"/>
      <w:lvlJc w:val="left"/>
      <w:pPr>
        <w:tabs>
          <w:tab w:val="num" w:pos="2160"/>
        </w:tabs>
        <w:ind w:left="2160" w:hanging="360"/>
      </w:pPr>
      <w:rPr>
        <w:rFonts w:ascii="宋体" w:hAnsi="宋体" w:hint="default"/>
      </w:rPr>
    </w:lvl>
    <w:lvl w:ilvl="3" w:tplc="298C60BC" w:tentative="1">
      <w:start w:val="1"/>
      <w:numFmt w:val="bullet"/>
      <w:lvlText w:val="•"/>
      <w:lvlJc w:val="left"/>
      <w:pPr>
        <w:tabs>
          <w:tab w:val="num" w:pos="2880"/>
        </w:tabs>
        <w:ind w:left="2880" w:hanging="360"/>
      </w:pPr>
      <w:rPr>
        <w:rFonts w:ascii="宋体" w:hAnsi="宋体" w:hint="default"/>
      </w:rPr>
    </w:lvl>
    <w:lvl w:ilvl="4" w:tplc="7B3E9F76" w:tentative="1">
      <w:start w:val="1"/>
      <w:numFmt w:val="bullet"/>
      <w:lvlText w:val="•"/>
      <w:lvlJc w:val="left"/>
      <w:pPr>
        <w:tabs>
          <w:tab w:val="num" w:pos="3600"/>
        </w:tabs>
        <w:ind w:left="3600" w:hanging="360"/>
      </w:pPr>
      <w:rPr>
        <w:rFonts w:ascii="宋体" w:hAnsi="宋体" w:hint="default"/>
      </w:rPr>
    </w:lvl>
    <w:lvl w:ilvl="5" w:tplc="1B6EBBF0" w:tentative="1">
      <w:start w:val="1"/>
      <w:numFmt w:val="bullet"/>
      <w:lvlText w:val="•"/>
      <w:lvlJc w:val="left"/>
      <w:pPr>
        <w:tabs>
          <w:tab w:val="num" w:pos="4320"/>
        </w:tabs>
        <w:ind w:left="4320" w:hanging="360"/>
      </w:pPr>
      <w:rPr>
        <w:rFonts w:ascii="宋体" w:hAnsi="宋体" w:hint="default"/>
      </w:rPr>
    </w:lvl>
    <w:lvl w:ilvl="6" w:tplc="804A376E" w:tentative="1">
      <w:start w:val="1"/>
      <w:numFmt w:val="bullet"/>
      <w:lvlText w:val="•"/>
      <w:lvlJc w:val="left"/>
      <w:pPr>
        <w:tabs>
          <w:tab w:val="num" w:pos="5040"/>
        </w:tabs>
        <w:ind w:left="5040" w:hanging="360"/>
      </w:pPr>
      <w:rPr>
        <w:rFonts w:ascii="宋体" w:hAnsi="宋体" w:hint="default"/>
      </w:rPr>
    </w:lvl>
    <w:lvl w:ilvl="7" w:tplc="E4ECDE5C" w:tentative="1">
      <w:start w:val="1"/>
      <w:numFmt w:val="bullet"/>
      <w:lvlText w:val="•"/>
      <w:lvlJc w:val="left"/>
      <w:pPr>
        <w:tabs>
          <w:tab w:val="num" w:pos="5760"/>
        </w:tabs>
        <w:ind w:left="5760" w:hanging="360"/>
      </w:pPr>
      <w:rPr>
        <w:rFonts w:ascii="宋体" w:hAnsi="宋体" w:hint="default"/>
      </w:rPr>
    </w:lvl>
    <w:lvl w:ilvl="8" w:tplc="F86014AE" w:tentative="1">
      <w:start w:val="1"/>
      <w:numFmt w:val="bullet"/>
      <w:lvlText w:val="•"/>
      <w:lvlJc w:val="left"/>
      <w:pPr>
        <w:tabs>
          <w:tab w:val="num" w:pos="6480"/>
        </w:tabs>
        <w:ind w:left="6480" w:hanging="360"/>
      </w:pPr>
      <w:rPr>
        <w:rFonts w:ascii="宋体" w:hAnsi="宋体" w:hint="default"/>
      </w:rPr>
    </w:lvl>
  </w:abstractNum>
  <w:num w:numId="1">
    <w:abstractNumId w:val="4"/>
  </w:num>
  <w:num w:numId="2">
    <w:abstractNumId w:val="1"/>
  </w:num>
  <w:num w:numId="3">
    <w:abstractNumId w:val="6"/>
  </w:num>
  <w:num w:numId="4">
    <w:abstractNumId w:val="7"/>
  </w:num>
  <w:num w:numId="5">
    <w:abstractNumId w:val="2"/>
  </w:num>
  <w:num w:numId="6">
    <w:abstractNumId w:val="12"/>
  </w:num>
  <w:num w:numId="7">
    <w:abstractNumId w:val="0"/>
  </w:num>
  <w:num w:numId="8">
    <w:abstractNumId w:val="14"/>
  </w:num>
  <w:num w:numId="9">
    <w:abstractNumId w:val="3"/>
  </w:num>
  <w:num w:numId="10">
    <w:abstractNumId w:val="10"/>
  </w:num>
  <w:num w:numId="11">
    <w:abstractNumId w:val="13"/>
  </w:num>
  <w:num w:numId="12">
    <w:abstractNumId w:val="8"/>
  </w:num>
  <w:num w:numId="13">
    <w:abstractNumId w:val="5"/>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35"/>
    <w:rsid w:val="006C3235"/>
    <w:rsid w:val="00823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00030F-BB32-4209-96F3-24A4721BE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C3235"/>
    <w:pPr>
      <w:widowControl w:val="0"/>
      <w:ind w:left="420" w:hanging="42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3235"/>
    <w:pPr>
      <w:ind w:left="0"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baike.baidu.com/item/%E8%8B%B1%E5%9B%BD%E7%A4%BE%E4%BC%9A%E7%A7%91%E5%AD%A6%E9%99%A2" TargetMode="Externa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2214</Words>
  <Characters>12623</Characters>
  <Application>Microsoft Office Word</Application>
  <DocSecurity>0</DocSecurity>
  <Lines>105</Lines>
  <Paragraphs>29</Paragraphs>
  <ScaleCrop>false</ScaleCrop>
  <Company/>
  <LinksUpToDate>false</LinksUpToDate>
  <CharactersWithSpaces>14808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2019-10-09T08:37:00Z</dcterms:created>
  <dcterms:modified xsi:type="dcterms:W3CDTF">2019-10-09T08:38:00Z</dcterms:modified>
</cp:coreProperties>
</file>